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2B" w:rsidRDefault="00D0362B" w:rsidP="00D0362B">
      <w:pPr>
        <w:jc w:val="center"/>
        <w:rPr>
          <w:b/>
          <w:sz w:val="32"/>
          <w:szCs w:val="32"/>
        </w:rPr>
      </w:pPr>
      <w:bookmarkStart w:id="0" w:name="_GoBack"/>
      <w:bookmarkEnd w:id="0"/>
      <w:r>
        <w:rPr>
          <w:b/>
          <w:sz w:val="32"/>
          <w:szCs w:val="32"/>
        </w:rPr>
        <w:t>TOWN OF ENOSBURG FALLS</w:t>
      </w:r>
    </w:p>
    <w:p w:rsidR="00D0362B" w:rsidRDefault="00D0362B" w:rsidP="00D0362B">
      <w:pPr>
        <w:jc w:val="center"/>
        <w:rPr>
          <w:b/>
          <w:sz w:val="32"/>
          <w:szCs w:val="32"/>
        </w:rPr>
      </w:pPr>
      <w:r>
        <w:rPr>
          <w:b/>
          <w:sz w:val="32"/>
          <w:szCs w:val="32"/>
        </w:rPr>
        <w:t xml:space="preserve">Notice of Public Hearing </w:t>
      </w:r>
    </w:p>
    <w:p w:rsidR="00D0362B" w:rsidRDefault="00D0362B" w:rsidP="00D0362B">
      <w:pPr>
        <w:jc w:val="center"/>
        <w:rPr>
          <w:b/>
          <w:sz w:val="28"/>
          <w:szCs w:val="28"/>
        </w:rPr>
      </w:pPr>
      <w:r>
        <w:rPr>
          <w:b/>
          <w:sz w:val="28"/>
          <w:szCs w:val="28"/>
        </w:rPr>
        <w:t xml:space="preserve">Before the </w:t>
      </w:r>
    </w:p>
    <w:p w:rsidR="00D0362B" w:rsidRDefault="00D0362B" w:rsidP="00D0362B">
      <w:pPr>
        <w:jc w:val="center"/>
        <w:rPr>
          <w:b/>
          <w:sz w:val="28"/>
          <w:szCs w:val="28"/>
        </w:rPr>
      </w:pPr>
      <w:r>
        <w:rPr>
          <w:b/>
          <w:sz w:val="28"/>
          <w:szCs w:val="28"/>
        </w:rPr>
        <w:t>(</w:t>
      </w:r>
      <w:proofErr w:type="gramStart"/>
      <w:r>
        <w:rPr>
          <w:b/>
          <w:sz w:val="28"/>
          <w:szCs w:val="28"/>
        </w:rPr>
        <w:t>consolidated</w:t>
      </w:r>
      <w:proofErr w:type="gramEnd"/>
      <w:r>
        <w:rPr>
          <w:b/>
          <w:sz w:val="28"/>
          <w:szCs w:val="28"/>
        </w:rPr>
        <w:t>) Development Review Board</w:t>
      </w:r>
    </w:p>
    <w:p w:rsidR="00D0362B" w:rsidRDefault="00D0362B" w:rsidP="00D0362B">
      <w:pPr>
        <w:jc w:val="center"/>
        <w:rPr>
          <w:b/>
          <w:sz w:val="32"/>
          <w:szCs w:val="32"/>
          <w:u w:val="single"/>
        </w:rPr>
      </w:pPr>
      <w:r>
        <w:rPr>
          <w:b/>
          <w:sz w:val="28"/>
          <w:szCs w:val="28"/>
          <w:u w:val="single"/>
        </w:rPr>
        <w:t>Notice of Hearing and Agenda</w:t>
      </w:r>
    </w:p>
    <w:p w:rsidR="00D0362B" w:rsidRDefault="00D0362B" w:rsidP="00D0362B"/>
    <w:p w:rsidR="00D0362B" w:rsidRDefault="00D0362B" w:rsidP="00D0362B">
      <w:r>
        <w:t>Pursuant to 24 V.S.A., Chapter 117, together with the Enosburg Town Zoning and Subdivision Regulations and the Enosburg Falls Village Land Use and Development Regulations, a Public Hearing before the consolidated Town and Village Development Review Board wi</w:t>
      </w:r>
      <w:r w:rsidR="002352E6">
        <w:t>ll be held on Wednesday, June 8</w:t>
      </w:r>
      <w:r>
        <w:t xml:space="preserve">, 2016, commencing at 6:30 pm at the Emergency Services Building, 83 </w:t>
      </w:r>
      <w:proofErr w:type="spellStart"/>
      <w:r>
        <w:t>Sampsonville</w:t>
      </w:r>
      <w:proofErr w:type="spellEnd"/>
      <w:r>
        <w:t xml:space="preserve"> Road, Enosburg Falls, VT, to consider:</w:t>
      </w:r>
    </w:p>
    <w:p w:rsidR="00D0362B" w:rsidRDefault="00D0362B" w:rsidP="00D0362B"/>
    <w:p w:rsidR="00480B92" w:rsidRPr="0050271D" w:rsidRDefault="00D0362B" w:rsidP="00D0362B">
      <w:pPr>
        <w:ind w:left="1440" w:hanging="1440"/>
      </w:pPr>
      <w:r>
        <w:rPr>
          <w:b/>
        </w:rPr>
        <w:t>6:35 pm</w:t>
      </w:r>
      <w:r>
        <w:tab/>
        <w:t>Application #CUP-1-16</w:t>
      </w:r>
      <w:r w:rsidR="00480B92">
        <w:t xml:space="preserve">(a) </w:t>
      </w:r>
      <w:r w:rsidR="005B6804">
        <w:t xml:space="preserve">and #SPA-1-16(a) </w:t>
      </w:r>
      <w:r w:rsidR="00480B92">
        <w:t>(</w:t>
      </w:r>
      <w:r w:rsidR="00480B92" w:rsidRPr="00303596">
        <w:rPr>
          <w:b/>
        </w:rPr>
        <w:t>Campsite</w:t>
      </w:r>
      <w:r w:rsidR="00480B92">
        <w:t xml:space="preserve">) of Northern Forest Canoe Trail (Walter </w:t>
      </w:r>
      <w:proofErr w:type="spellStart"/>
      <w:r w:rsidR="00480B92">
        <w:t>Upuszynski</w:t>
      </w:r>
      <w:proofErr w:type="spellEnd"/>
      <w:r w:rsidR="00480B92">
        <w:t xml:space="preserve">), and </w:t>
      </w:r>
      <w:proofErr w:type="spellStart"/>
      <w:r w:rsidR="00480B92">
        <w:t>Brownway</w:t>
      </w:r>
      <w:proofErr w:type="spellEnd"/>
      <w:r w:rsidR="00480B92">
        <w:t xml:space="preserve"> Real Estate Limited Partnership seeking Conditional Use Approval</w:t>
      </w:r>
      <w:r w:rsidR="005B6804">
        <w:t xml:space="preserve"> and Site Plan Approval</w:t>
      </w:r>
      <w:r w:rsidR="00480B92">
        <w:t xml:space="preserve"> of a primitive campsite </w:t>
      </w:r>
      <w:r w:rsidR="00C677E3">
        <w:t xml:space="preserve">and associated appurtenances, </w:t>
      </w:r>
      <w:r w:rsidR="00480B92">
        <w:t xml:space="preserve">under Enosburg Land Use and Development Regulations, Article </w:t>
      </w:r>
      <w:r w:rsidR="0050271D">
        <w:t xml:space="preserve">2, Section 2.2, and  Section 2.3(h) “Recreation District”, Section 2.4, </w:t>
      </w:r>
      <w:r w:rsidR="00C677E3">
        <w:t>Table 2.2 “</w:t>
      </w:r>
      <w:r w:rsidR="0050271D" w:rsidRPr="00C677E3">
        <w:rPr>
          <w:i/>
        </w:rPr>
        <w:t>Zoning District Uses and Dimensional Requirements</w:t>
      </w:r>
      <w:r w:rsidR="00C677E3">
        <w:rPr>
          <w:i/>
        </w:rPr>
        <w:t>”</w:t>
      </w:r>
      <w:r w:rsidR="00A444AE">
        <w:t>,</w:t>
      </w:r>
      <w:r w:rsidR="0050271D">
        <w:t xml:space="preserve"> and Table 2.1 “Recreation Outdoor”</w:t>
      </w:r>
      <w:r w:rsidR="00A444AE">
        <w:t>;</w:t>
      </w:r>
      <w:r w:rsidR="0050271D">
        <w:t xml:space="preserve"> </w:t>
      </w:r>
      <w:r w:rsidR="00303596">
        <w:t>Article 3, Section 3.2</w:t>
      </w:r>
      <w:r w:rsidR="0050271D">
        <w:t xml:space="preserve"> </w:t>
      </w:r>
      <w:r w:rsidR="00A444AE">
        <w:t>“</w:t>
      </w:r>
      <w:r w:rsidR="0050271D">
        <w:rPr>
          <w:i/>
        </w:rPr>
        <w:t>Conditional Use Review</w:t>
      </w:r>
      <w:r w:rsidR="00A444AE">
        <w:rPr>
          <w:i/>
        </w:rPr>
        <w:t>”</w:t>
      </w:r>
      <w:r w:rsidR="0050271D">
        <w:rPr>
          <w:i/>
        </w:rPr>
        <w:t>,</w:t>
      </w:r>
      <w:r w:rsidR="00303596">
        <w:rPr>
          <w:i/>
        </w:rPr>
        <w:t xml:space="preserve"> </w:t>
      </w:r>
      <w:r w:rsidR="00A444AE">
        <w:t xml:space="preserve">and </w:t>
      </w:r>
      <w:r w:rsidR="00303596">
        <w:t xml:space="preserve">Section 3.3 </w:t>
      </w:r>
      <w:r w:rsidR="00303596">
        <w:rPr>
          <w:i/>
        </w:rPr>
        <w:t>Site Plan Review</w:t>
      </w:r>
      <w:r w:rsidR="00A444AE">
        <w:rPr>
          <w:i/>
        </w:rPr>
        <w:t>;</w:t>
      </w:r>
      <w:r w:rsidR="0050271D">
        <w:rPr>
          <w:i/>
        </w:rPr>
        <w:t xml:space="preserve"> </w:t>
      </w:r>
      <w:r w:rsidR="00303596">
        <w:t>Article 8</w:t>
      </w:r>
      <w:r w:rsidR="0050271D">
        <w:t xml:space="preserve"> </w:t>
      </w:r>
      <w:r w:rsidR="00A444AE">
        <w:t>“</w:t>
      </w:r>
      <w:r w:rsidR="0050271D" w:rsidRPr="00303596">
        <w:rPr>
          <w:i/>
        </w:rPr>
        <w:t>Planning and Design Stan</w:t>
      </w:r>
      <w:r w:rsidR="00303596">
        <w:rPr>
          <w:i/>
        </w:rPr>
        <w:t>d</w:t>
      </w:r>
      <w:r w:rsidR="0050271D" w:rsidRPr="00303596">
        <w:rPr>
          <w:i/>
        </w:rPr>
        <w:t>ards</w:t>
      </w:r>
      <w:r w:rsidR="00A444AE">
        <w:rPr>
          <w:i/>
        </w:rPr>
        <w:t>”</w:t>
      </w:r>
      <w:r w:rsidR="0050271D">
        <w:t>.</w:t>
      </w:r>
      <w:r w:rsidR="005B6804">
        <w:t xml:space="preserve">  This proposed project is located at 404 </w:t>
      </w:r>
      <w:proofErr w:type="spellStart"/>
      <w:r w:rsidR="005B6804">
        <w:t>Mississquoi</w:t>
      </w:r>
      <w:proofErr w:type="spellEnd"/>
      <w:r w:rsidR="005B6804">
        <w:t xml:space="preserve"> Street.  The property is owned by </w:t>
      </w:r>
      <w:proofErr w:type="spellStart"/>
      <w:r w:rsidR="005B6804">
        <w:t>Brownway</w:t>
      </w:r>
      <w:proofErr w:type="spellEnd"/>
      <w:r w:rsidR="005B6804">
        <w:t xml:space="preserve"> Real E</w:t>
      </w:r>
      <w:r w:rsidR="00303596">
        <w:t xml:space="preserve">state Limited Partnership.  This </w:t>
      </w:r>
      <w:r w:rsidR="00303596" w:rsidRPr="00303596">
        <w:rPr>
          <w:u w:val="single"/>
        </w:rPr>
        <w:t>portion</w:t>
      </w:r>
      <w:r w:rsidR="00303596">
        <w:t xml:space="preserve"> of the </w:t>
      </w:r>
      <w:r w:rsidR="005B6804">
        <w:t>project is located in the Recreation District.  Parcel ID#MQ0404.</w:t>
      </w:r>
    </w:p>
    <w:p w:rsidR="00480B92" w:rsidRDefault="00480B92" w:rsidP="00D0362B">
      <w:pPr>
        <w:ind w:left="1440" w:hanging="1440"/>
      </w:pPr>
    </w:p>
    <w:p w:rsidR="00480B92" w:rsidRDefault="00480B92" w:rsidP="00D0362B">
      <w:pPr>
        <w:ind w:left="1440" w:hanging="1440"/>
      </w:pPr>
      <w:r>
        <w:tab/>
      </w:r>
    </w:p>
    <w:p w:rsidR="005B6804" w:rsidRPr="0050271D" w:rsidRDefault="00480B92" w:rsidP="005B6804">
      <w:pPr>
        <w:ind w:left="1440" w:hanging="1440"/>
      </w:pPr>
      <w:r>
        <w:tab/>
        <w:t xml:space="preserve">Application #CUP-1-16(b) </w:t>
      </w:r>
      <w:r w:rsidR="005B6804">
        <w:t xml:space="preserve"> and SPA-1-16(b) </w:t>
      </w:r>
      <w:r>
        <w:t>(</w:t>
      </w:r>
      <w:r w:rsidRPr="00303596">
        <w:rPr>
          <w:b/>
        </w:rPr>
        <w:t>Access point</w:t>
      </w:r>
      <w:r w:rsidR="005B6804" w:rsidRPr="00303596">
        <w:rPr>
          <w:b/>
        </w:rPr>
        <w:t>s</w:t>
      </w:r>
      <w:r>
        <w:t xml:space="preserve">) of Northern Forest Canoe Trail (Walter </w:t>
      </w:r>
      <w:proofErr w:type="spellStart"/>
      <w:r>
        <w:t>Upuszynski</w:t>
      </w:r>
      <w:proofErr w:type="spellEnd"/>
      <w:r>
        <w:t xml:space="preserve">) and </w:t>
      </w:r>
      <w:proofErr w:type="spellStart"/>
      <w:r>
        <w:t>Brownway</w:t>
      </w:r>
      <w:proofErr w:type="spellEnd"/>
      <w:r>
        <w:t xml:space="preserve"> Real Estate Limited Partnership seeking Conditional Use Approval</w:t>
      </w:r>
      <w:r w:rsidR="005B6804">
        <w:t xml:space="preserve"> and Site Plan Approval for river access points with floating log ladders, under Enosburg Land Use and Development Regulations, Article 2, Section 2.2, and  Section 2.3(h) </w:t>
      </w:r>
      <w:r w:rsidR="005B6804" w:rsidRPr="00A444AE">
        <w:rPr>
          <w:i/>
        </w:rPr>
        <w:t>“Recreation District”</w:t>
      </w:r>
      <w:r w:rsidR="00C677E3">
        <w:t xml:space="preserve"> as well as Section 2.3(I) </w:t>
      </w:r>
      <w:r w:rsidR="00C677E3" w:rsidRPr="00A444AE">
        <w:rPr>
          <w:i/>
        </w:rPr>
        <w:t>Flood Hazard Overlay District</w:t>
      </w:r>
      <w:r w:rsidR="00C677E3">
        <w:t xml:space="preserve">, and </w:t>
      </w:r>
      <w:r w:rsidR="005B6804">
        <w:t xml:space="preserve">Section 2.4, </w:t>
      </w:r>
      <w:r w:rsidR="00C677E3">
        <w:t>Table 2.2 –“</w:t>
      </w:r>
      <w:r w:rsidR="005B6804" w:rsidRPr="00C677E3">
        <w:rPr>
          <w:i/>
        </w:rPr>
        <w:t>Zoning District Uses and Dimensional Requirements</w:t>
      </w:r>
      <w:r w:rsidR="00C677E3">
        <w:rPr>
          <w:i/>
        </w:rPr>
        <w:t>”</w:t>
      </w:r>
      <w:r w:rsidR="005B6804">
        <w:t xml:space="preserve">, and Table 2.1 </w:t>
      </w:r>
      <w:r w:rsidR="005B6804" w:rsidRPr="005B6804">
        <w:rPr>
          <w:i/>
        </w:rPr>
        <w:t>“Recreation Outdoor”</w:t>
      </w:r>
      <w:r w:rsidR="00C677E3">
        <w:rPr>
          <w:i/>
        </w:rPr>
        <w:t xml:space="preserve">;  </w:t>
      </w:r>
      <w:r w:rsidR="00303596">
        <w:t>Article 3, Section 3.2</w:t>
      </w:r>
      <w:r w:rsidR="005B6804">
        <w:t xml:space="preserve"> </w:t>
      </w:r>
      <w:r w:rsidR="00303596">
        <w:t>“</w:t>
      </w:r>
      <w:r w:rsidR="005B6804">
        <w:rPr>
          <w:i/>
        </w:rPr>
        <w:t>Conditional Use Review</w:t>
      </w:r>
      <w:r w:rsidR="00303596">
        <w:rPr>
          <w:i/>
        </w:rPr>
        <w:t xml:space="preserve">”, </w:t>
      </w:r>
      <w:r w:rsidR="00303596" w:rsidRPr="00303596">
        <w:t>and Section 3.3</w:t>
      </w:r>
      <w:r w:rsidR="00303596">
        <w:rPr>
          <w:i/>
        </w:rPr>
        <w:t xml:space="preserve"> “Site Plan Review”, </w:t>
      </w:r>
      <w:r w:rsidR="005B6804">
        <w:t xml:space="preserve">and Section 3.6 </w:t>
      </w:r>
      <w:r w:rsidR="005B6804" w:rsidRPr="005B6804">
        <w:rPr>
          <w:i/>
        </w:rPr>
        <w:t>“Flood Hazard Area Development Review”</w:t>
      </w:r>
      <w:r w:rsidR="005B6804">
        <w:t xml:space="preserve">,  </w:t>
      </w:r>
      <w:r w:rsidR="00411AE7">
        <w:t>and Section 3.6(c)(2) “</w:t>
      </w:r>
      <w:r w:rsidR="00411AE7" w:rsidRPr="00411AE7">
        <w:rPr>
          <w:i/>
        </w:rPr>
        <w:t>Special Flood Hazard Areas</w:t>
      </w:r>
      <w:r w:rsidR="00411AE7">
        <w:rPr>
          <w:i/>
        </w:rPr>
        <w:t>”</w:t>
      </w:r>
      <w:r w:rsidR="00C677E3">
        <w:t xml:space="preserve">; </w:t>
      </w:r>
      <w:r w:rsidR="005B6804">
        <w:t xml:space="preserve">Article 8, </w:t>
      </w:r>
      <w:r w:rsidR="00411AE7">
        <w:t>“</w:t>
      </w:r>
      <w:r w:rsidR="005B6804" w:rsidRPr="00303596">
        <w:rPr>
          <w:i/>
        </w:rPr>
        <w:t>Planning and Design Stan</w:t>
      </w:r>
      <w:r w:rsidR="00303596" w:rsidRPr="00303596">
        <w:rPr>
          <w:i/>
        </w:rPr>
        <w:t>d</w:t>
      </w:r>
      <w:r w:rsidR="005B6804" w:rsidRPr="00303596">
        <w:rPr>
          <w:i/>
        </w:rPr>
        <w:t>ards</w:t>
      </w:r>
      <w:r w:rsidR="00411AE7">
        <w:rPr>
          <w:i/>
        </w:rPr>
        <w:t>”</w:t>
      </w:r>
      <w:r w:rsidR="005B6804">
        <w:t xml:space="preserve">.  This proposed project is located at 404 </w:t>
      </w:r>
      <w:proofErr w:type="spellStart"/>
      <w:r w:rsidR="005B6804">
        <w:t>Mississquoi</w:t>
      </w:r>
      <w:proofErr w:type="spellEnd"/>
      <w:r w:rsidR="005B6804">
        <w:t xml:space="preserve"> Street.  The property is owned by </w:t>
      </w:r>
      <w:proofErr w:type="spellStart"/>
      <w:r w:rsidR="005B6804">
        <w:t>Brownway</w:t>
      </w:r>
      <w:proofErr w:type="spellEnd"/>
      <w:r w:rsidR="005B6804">
        <w:t xml:space="preserve"> Real E</w:t>
      </w:r>
      <w:r w:rsidR="00303596">
        <w:t xml:space="preserve">state Limited Partnership.  This </w:t>
      </w:r>
      <w:r w:rsidR="00303596" w:rsidRPr="00303596">
        <w:rPr>
          <w:u w:val="single"/>
        </w:rPr>
        <w:t>portion</w:t>
      </w:r>
      <w:r w:rsidR="00303596">
        <w:t xml:space="preserve"> of the </w:t>
      </w:r>
      <w:r w:rsidR="005B6804">
        <w:t xml:space="preserve">project is located in the Recreation District </w:t>
      </w:r>
      <w:r w:rsidR="00411AE7" w:rsidRPr="00411AE7">
        <w:rPr>
          <w:u w:val="single"/>
        </w:rPr>
        <w:t>as well as</w:t>
      </w:r>
      <w:r w:rsidR="00411AE7">
        <w:t xml:space="preserve"> the</w:t>
      </w:r>
      <w:r w:rsidR="005B6804" w:rsidRPr="00303596">
        <w:rPr>
          <w:b/>
        </w:rPr>
        <w:t xml:space="preserve"> FLOOD HAZARD OVERLAY</w:t>
      </w:r>
      <w:r w:rsidR="00411AE7">
        <w:rPr>
          <w:b/>
        </w:rPr>
        <w:t xml:space="preserve"> DISTRICT</w:t>
      </w:r>
      <w:r w:rsidR="005B6804">
        <w:t>.  Parcel ID#MQ0404.</w:t>
      </w:r>
    </w:p>
    <w:p w:rsidR="00480B92" w:rsidRDefault="00480B92" w:rsidP="00D0362B">
      <w:pPr>
        <w:ind w:left="1440" w:hanging="1440"/>
      </w:pPr>
    </w:p>
    <w:p w:rsidR="00480B92" w:rsidRDefault="00480B92" w:rsidP="00D0362B">
      <w:pPr>
        <w:ind w:left="1440" w:hanging="1440"/>
      </w:pPr>
    </w:p>
    <w:p w:rsidR="00480B92" w:rsidRDefault="00480B92" w:rsidP="00D0362B">
      <w:pPr>
        <w:ind w:left="1440" w:hanging="1440"/>
      </w:pPr>
      <w:r>
        <w:tab/>
      </w:r>
    </w:p>
    <w:p w:rsidR="00A444AE" w:rsidRDefault="00A444AE" w:rsidP="00D0362B">
      <w:pPr>
        <w:ind w:left="720" w:firstLine="720"/>
      </w:pPr>
    </w:p>
    <w:p w:rsidR="00A444AE" w:rsidRDefault="00A444AE" w:rsidP="00A444AE">
      <w:pPr>
        <w:spacing w:before="240"/>
        <w:ind w:left="2880" w:firstLine="720"/>
      </w:pPr>
      <w:r>
        <w:t>(page 1 of 2)</w:t>
      </w:r>
    </w:p>
    <w:p w:rsidR="00D0362B" w:rsidRDefault="00A444AE" w:rsidP="00D0362B">
      <w:pPr>
        <w:ind w:left="720" w:firstLine="720"/>
      </w:pPr>
      <w:r>
        <w:lastRenderedPageBreak/>
        <w:t>A</w:t>
      </w:r>
      <w:r w:rsidR="00D0362B">
        <w:t>pproval of minutes from previous meeting.</w:t>
      </w:r>
    </w:p>
    <w:p w:rsidR="00D0362B" w:rsidRDefault="00D0362B" w:rsidP="00D0362B">
      <w:pPr>
        <w:ind w:left="1440" w:hanging="1440"/>
        <w:rPr>
          <w:b/>
        </w:rPr>
      </w:pPr>
    </w:p>
    <w:p w:rsidR="00D0362B" w:rsidRDefault="00D0362B" w:rsidP="00D0362B">
      <w:pPr>
        <w:ind w:left="1440" w:hanging="1440"/>
      </w:pPr>
      <w:r>
        <w:tab/>
        <w:t>Any other business.</w:t>
      </w:r>
    </w:p>
    <w:p w:rsidR="00C677E3" w:rsidRDefault="00C677E3" w:rsidP="00D0362B">
      <w:pPr>
        <w:ind w:left="1440" w:hanging="1440"/>
      </w:pPr>
    </w:p>
    <w:p w:rsidR="00D0362B" w:rsidRPr="00C677E3" w:rsidRDefault="00D0362B" w:rsidP="00D0362B">
      <w:pPr>
        <w:rPr>
          <w:b/>
          <w:sz w:val="28"/>
          <w:szCs w:val="28"/>
        </w:rPr>
      </w:pPr>
      <w:r w:rsidRPr="00C677E3">
        <w:rPr>
          <w:b/>
          <w:sz w:val="28"/>
          <w:szCs w:val="28"/>
          <w:u w:val="single"/>
        </w:rPr>
        <w:t>Notice:</w:t>
      </w:r>
      <w:r w:rsidRPr="00C677E3">
        <w:rPr>
          <w:b/>
          <w:sz w:val="28"/>
          <w:szCs w:val="28"/>
        </w:rPr>
        <w:t xml:space="preserv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00319A" w:rsidRDefault="0000319A"/>
    <w:p w:rsidR="00A444AE" w:rsidRDefault="00A444AE"/>
    <w:p w:rsidR="00A444AE" w:rsidRDefault="00A444AE"/>
    <w:p w:rsidR="00A444AE" w:rsidRDefault="00A444AE"/>
    <w:p w:rsidR="00A444AE" w:rsidRDefault="00A444AE"/>
    <w:p w:rsidR="00A444AE" w:rsidRDefault="00A444AE"/>
    <w:p w:rsidR="00A444AE" w:rsidRDefault="00A444AE"/>
    <w:p w:rsidR="00A444AE" w:rsidRDefault="00A444AE"/>
    <w:p w:rsidR="00A444AE" w:rsidRDefault="00A444AE"/>
    <w:p w:rsidR="00A444AE" w:rsidRDefault="00A444AE"/>
    <w:p w:rsidR="00A444AE" w:rsidRDefault="00A444AE"/>
    <w:p w:rsidR="00A444AE" w:rsidRDefault="00A444AE"/>
    <w:p w:rsidR="00A444AE" w:rsidRDefault="00A444AE">
      <w:r>
        <w:tab/>
      </w:r>
      <w:r>
        <w:tab/>
      </w:r>
      <w:r>
        <w:tab/>
      </w:r>
      <w:r>
        <w:tab/>
      </w:r>
      <w:r>
        <w:tab/>
        <w:t>(</w:t>
      </w:r>
      <w:proofErr w:type="gramStart"/>
      <w:r>
        <w:t>page</w:t>
      </w:r>
      <w:proofErr w:type="gramEnd"/>
      <w:r>
        <w:t xml:space="preserve"> 2 0f 2)</w:t>
      </w:r>
    </w:p>
    <w:sectPr w:rsidR="00A44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2B"/>
    <w:rsid w:val="0000319A"/>
    <w:rsid w:val="001836DD"/>
    <w:rsid w:val="002352E6"/>
    <w:rsid w:val="00303596"/>
    <w:rsid w:val="00411AE7"/>
    <w:rsid w:val="00480B92"/>
    <w:rsid w:val="0050271D"/>
    <w:rsid w:val="005B6804"/>
    <w:rsid w:val="00A444AE"/>
    <w:rsid w:val="00C677E3"/>
    <w:rsid w:val="00D0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2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cmarcy</cp:lastModifiedBy>
  <cp:revision>2</cp:revision>
  <dcterms:created xsi:type="dcterms:W3CDTF">2016-05-24T17:32:00Z</dcterms:created>
  <dcterms:modified xsi:type="dcterms:W3CDTF">2016-05-24T17:32:00Z</dcterms:modified>
</cp:coreProperties>
</file>