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31" w:rsidRDefault="00C47931" w:rsidP="00C47931">
      <w:pPr>
        <w:pStyle w:val="Title"/>
        <w:ind w:right="-720"/>
        <w:rPr>
          <w:sz w:val="36"/>
          <w:szCs w:val="36"/>
        </w:rPr>
      </w:pPr>
      <w:bookmarkStart w:id="0" w:name="_GoBack"/>
      <w:bookmarkEnd w:id="0"/>
      <w:r>
        <w:rPr>
          <w:sz w:val="36"/>
          <w:szCs w:val="36"/>
        </w:rPr>
        <w:t>Village of Enosburg Falls</w:t>
      </w:r>
    </w:p>
    <w:p w:rsidR="00C47931" w:rsidRDefault="00C47931" w:rsidP="00C47931">
      <w:pPr>
        <w:pStyle w:val="Subtitle"/>
        <w:ind w:right="-720"/>
      </w:pPr>
      <w:r>
        <w:t>Development Review Board</w:t>
      </w:r>
    </w:p>
    <w:p w:rsidR="00C47931" w:rsidRDefault="00C47931" w:rsidP="00C47931">
      <w:pPr>
        <w:ind w:right="-720"/>
        <w:jc w:val="center"/>
        <w:rPr>
          <w:b/>
          <w:bCs/>
        </w:rPr>
      </w:pPr>
      <w:r>
        <w:rPr>
          <w:b/>
          <w:bCs/>
        </w:rPr>
        <w:t>Tuesday, February 17, 2015</w:t>
      </w:r>
    </w:p>
    <w:p w:rsidR="00C47931" w:rsidRDefault="00C47931" w:rsidP="00C47931">
      <w:pPr>
        <w:ind w:right="-720"/>
        <w:rPr>
          <w:b/>
          <w:bCs/>
        </w:rPr>
      </w:pPr>
    </w:p>
    <w:p w:rsidR="00C47931" w:rsidRDefault="00C47931" w:rsidP="00C47931">
      <w:pPr>
        <w:ind w:right="-720"/>
      </w:pPr>
      <w:r>
        <w:rPr>
          <w:b/>
          <w:bCs/>
        </w:rPr>
        <w:t>DRB members present:</w:t>
      </w:r>
      <w:r>
        <w:t xml:space="preserve"> Steve </w:t>
      </w:r>
      <w:proofErr w:type="spellStart"/>
      <w:r>
        <w:t>Comeau</w:t>
      </w:r>
      <w:proofErr w:type="spellEnd"/>
      <w:r>
        <w:t xml:space="preserve">, Polly Rico, Michael </w:t>
      </w:r>
      <w:proofErr w:type="spellStart"/>
      <w:r>
        <w:t>Bovat</w:t>
      </w:r>
      <w:proofErr w:type="spellEnd"/>
    </w:p>
    <w:p w:rsidR="00C47931" w:rsidRDefault="00C47931" w:rsidP="00C47931">
      <w:pPr>
        <w:ind w:right="-720"/>
      </w:pPr>
      <w:r>
        <w:rPr>
          <w:b/>
          <w:bCs/>
        </w:rPr>
        <w:t>Zoning Administrator Present:</w:t>
      </w:r>
      <w:r>
        <w:t xml:space="preserve"> Angela C. Wright</w:t>
      </w:r>
    </w:p>
    <w:p w:rsidR="00EF1F18" w:rsidRPr="00EF1F18" w:rsidRDefault="00C47931" w:rsidP="00C47931">
      <w:pPr>
        <w:ind w:right="-720"/>
        <w:rPr>
          <w:bCs/>
        </w:rPr>
      </w:pPr>
      <w:r>
        <w:rPr>
          <w:b/>
          <w:bCs/>
        </w:rPr>
        <w:t xml:space="preserve">Applicants present:  </w:t>
      </w:r>
      <w:r>
        <w:rPr>
          <w:bCs/>
        </w:rPr>
        <w:t>G</w:t>
      </w:r>
      <w:r w:rsidR="006E62D4">
        <w:rPr>
          <w:bCs/>
        </w:rPr>
        <w:t>regory &amp; Sandra Spaulding, Justin</w:t>
      </w:r>
      <w:r>
        <w:rPr>
          <w:bCs/>
        </w:rPr>
        <w:t xml:space="preserve"> </w:t>
      </w:r>
      <w:proofErr w:type="spellStart"/>
      <w:r>
        <w:rPr>
          <w:bCs/>
        </w:rPr>
        <w:t>Bosley</w:t>
      </w:r>
      <w:proofErr w:type="spellEnd"/>
      <w:r>
        <w:rPr>
          <w:bCs/>
        </w:rPr>
        <w:t>, Greg Abbott</w:t>
      </w:r>
    </w:p>
    <w:p w:rsidR="00C47931" w:rsidRDefault="00C47931" w:rsidP="00C47931">
      <w:pPr>
        <w:ind w:right="-720"/>
        <w:rPr>
          <w:b/>
          <w:bCs/>
        </w:rPr>
      </w:pPr>
    </w:p>
    <w:p w:rsidR="00C47931" w:rsidRDefault="00C47931" w:rsidP="00C47931">
      <w:pPr>
        <w:ind w:right="-720"/>
        <w:jc w:val="center"/>
      </w:pPr>
      <w:r>
        <w:t>MINUTES OF THE MEETING</w:t>
      </w:r>
    </w:p>
    <w:p w:rsidR="00C47931" w:rsidRDefault="00C47931" w:rsidP="00C47931">
      <w:pPr>
        <w:ind w:right="-720"/>
      </w:pPr>
    </w:p>
    <w:p w:rsidR="00C47931" w:rsidRDefault="00C47931" w:rsidP="00C47931">
      <w:pPr>
        <w:ind w:right="-720" w:firstLine="360"/>
      </w:pPr>
      <w:r>
        <w:t xml:space="preserve">Polly Rico, acting chairperson, called the hearing to order at 6:37 p.m. </w:t>
      </w:r>
    </w:p>
    <w:p w:rsidR="00C47931" w:rsidRDefault="00C47931" w:rsidP="00C47931">
      <w:pPr>
        <w:ind w:right="-720" w:firstLine="360"/>
      </w:pPr>
    </w:p>
    <w:p w:rsidR="00C47931" w:rsidRDefault="00C47931" w:rsidP="00C47931">
      <w:pPr>
        <w:ind w:right="-720" w:firstLine="360"/>
      </w:pPr>
      <w:r>
        <w:t>Polly reads the hearing notice.</w:t>
      </w:r>
    </w:p>
    <w:p w:rsidR="00C47931" w:rsidRDefault="00C47931" w:rsidP="00C47931">
      <w:pPr>
        <w:ind w:right="-720" w:firstLine="360"/>
      </w:pPr>
    </w:p>
    <w:p w:rsidR="00C47931" w:rsidRDefault="00C47931" w:rsidP="00EF1F18">
      <w:pPr>
        <w:ind w:right="-720" w:firstLine="360"/>
      </w:pPr>
      <w:r>
        <w:t xml:space="preserve">Gregory and Sandra Spaulding were sworn in.  Angie states that the re-subdivision has been approved and was submitted for final </w:t>
      </w:r>
      <w:r w:rsidR="00DB2C85">
        <w:t xml:space="preserve">plan </w:t>
      </w:r>
      <w:r>
        <w:t>review.  The subdivision was origina</w:t>
      </w:r>
      <w:r w:rsidR="00DB2C85">
        <w:t>lly 5 lots, but was re-subdivided</w:t>
      </w:r>
      <w:r>
        <w:t xml:space="preserve"> to consist of 4 larger lots.</w:t>
      </w:r>
    </w:p>
    <w:p w:rsidR="00C47931" w:rsidRDefault="00EF1F18" w:rsidP="00C47931">
      <w:pPr>
        <w:ind w:right="-720" w:firstLine="360"/>
      </w:pPr>
      <w:r>
        <w:t>Michael</w:t>
      </w:r>
      <w:r w:rsidR="00DB2C85">
        <w:t xml:space="preserve"> Larose, an onlooker, </w:t>
      </w:r>
      <w:r w:rsidR="00C47931">
        <w:t>asks if the subdivision is considered ‘minor’ or ‘major’.  Discussion ensues as page 58, Section 7.2 of the ‘Enosburg Falls Village Land Use and Development Regulations’ are referenced.  Part ‘c’ may need some clarification, as the proposed leach fields and private septic systems will technically be constructed on a piece of land owned by the applicants which is not included as part of the subdivision.  Applicants state that no earthmoving activities will take p</w:t>
      </w:r>
      <w:r>
        <w:t>lace except those incidental t</w:t>
      </w:r>
      <w:r w:rsidR="00C47931">
        <w:t>o construction of a single-family dwelling on each lot.</w:t>
      </w:r>
    </w:p>
    <w:p w:rsidR="00C47931" w:rsidRDefault="00C47931" w:rsidP="00C47931">
      <w:pPr>
        <w:ind w:right="-720" w:firstLine="360"/>
      </w:pPr>
      <w:r>
        <w:t>Val</w:t>
      </w:r>
      <w:r w:rsidR="00EF1F18">
        <w:t>entine</w:t>
      </w:r>
      <w:r>
        <w:t xml:space="preserve"> Bonk asks if there will be any extra water runoff from the new lots.  Gregory says he will redirect any water toward existing brook, away from Val’s property.</w:t>
      </w:r>
      <w:r w:rsidR="00EF1F18">
        <w:t xml:space="preserve">  Ditching will be on the opposite side of the road.</w:t>
      </w:r>
    </w:p>
    <w:p w:rsidR="00EF1F18" w:rsidRDefault="00EF1F18" w:rsidP="00C47931">
      <w:pPr>
        <w:ind w:right="-720" w:firstLine="360"/>
      </w:pPr>
      <w:r>
        <w:t>Michael Larose asks if mound systems will be constructed on cleared land.  Gregory states that most of the land for the mound systems has already been cleared, and that an additional 5-6 trees may need to be removed.  The land has been perk tested where the septic systems will be.</w:t>
      </w:r>
    </w:p>
    <w:p w:rsidR="00EF1F18" w:rsidRDefault="00EF1F18" w:rsidP="00C47931">
      <w:pPr>
        <w:ind w:right="-720" w:firstLine="360"/>
      </w:pPr>
      <w:r>
        <w:t xml:space="preserve">Michael Larose asks if there is a list of abutting landowners.  Angela reads the list of abutting landowners as: Jonathan Elwell, Philip and Suzanne Parent, Butch Patch, Valentine Bonk, John </w:t>
      </w:r>
      <w:proofErr w:type="spellStart"/>
      <w:r>
        <w:t>Bilodeau</w:t>
      </w:r>
      <w:proofErr w:type="spellEnd"/>
      <w:r>
        <w:t xml:space="preserve">, Anthony Larose and Sarah Noel, Janet Larose, and Anne </w:t>
      </w:r>
      <w:proofErr w:type="spellStart"/>
      <w:r>
        <w:t>Vaillancourt</w:t>
      </w:r>
      <w:proofErr w:type="spellEnd"/>
      <w:r>
        <w:t>.</w:t>
      </w:r>
    </w:p>
    <w:p w:rsidR="00EF1F18" w:rsidRDefault="00EF1F18" w:rsidP="00C47931">
      <w:pPr>
        <w:ind w:right="-720" w:firstLine="360"/>
      </w:pPr>
      <w:r>
        <w:t>At 7:05 pm, as there are no other comments from the public, Gregory and Sandra Spaulding’s case is adjourned.</w:t>
      </w:r>
    </w:p>
    <w:p w:rsidR="000843C2" w:rsidRDefault="000843C2" w:rsidP="00C47931">
      <w:pPr>
        <w:ind w:right="-720" w:firstLine="360"/>
      </w:pPr>
    </w:p>
    <w:p w:rsidR="000843C2" w:rsidRPr="000843C2" w:rsidRDefault="000843C2" w:rsidP="00C47931">
      <w:pPr>
        <w:ind w:right="-720" w:firstLine="360"/>
        <w:rPr>
          <w:i/>
        </w:rPr>
      </w:pPr>
      <w:r>
        <w:rPr>
          <w:i/>
        </w:rPr>
        <w:t>After the meeting was adjourned and most of the public had left, Philip Parent, who is significantly hearing impaired and chose not to speak during the hearing, brought forward to the Board a concern about the sewage footprint setbacks as it pertains to his abutting property.</w:t>
      </w:r>
    </w:p>
    <w:p w:rsidR="00EF1F18" w:rsidRDefault="00EF1F18" w:rsidP="00C47931">
      <w:pPr>
        <w:ind w:right="-720" w:firstLine="360"/>
      </w:pPr>
    </w:p>
    <w:p w:rsidR="00EF1F18" w:rsidRDefault="00EF1F18" w:rsidP="00C47931">
      <w:pPr>
        <w:ind w:right="-720" w:firstLine="360"/>
      </w:pPr>
      <w:r>
        <w:t xml:space="preserve">Justin </w:t>
      </w:r>
      <w:proofErr w:type="spellStart"/>
      <w:r>
        <w:t>Bosley</w:t>
      </w:r>
      <w:proofErr w:type="spellEnd"/>
      <w:r>
        <w:t xml:space="preserve"> is sworn in.  His office space at 391 Main Street in Enosburg Falls is currently being used </w:t>
      </w:r>
      <w:r w:rsidR="00DB2C85">
        <w:t>as a professional/office space being used as a brokerage</w:t>
      </w:r>
      <w:r>
        <w:t xml:space="preserve"> </w:t>
      </w:r>
      <w:r w:rsidR="00DB2C85">
        <w:t xml:space="preserve">for transportation of goods.  </w:t>
      </w:r>
      <w:r>
        <w:t>The previous use of the space was as a retail store</w:t>
      </w:r>
      <w:r w:rsidR="00DB2C85">
        <w:t xml:space="preserve"> (herbal store)</w:t>
      </w:r>
      <w:r>
        <w:t>.  Regulations state that if there is no prior site plan review on file then one needs to take place.  As no prior site plan review is found, Justin is asking to have one completed.  There are no employees at the site.</w:t>
      </w:r>
    </w:p>
    <w:p w:rsidR="00EF1F18" w:rsidRDefault="00EF1F18" w:rsidP="00C47931">
      <w:pPr>
        <w:ind w:right="-720" w:firstLine="360"/>
      </w:pPr>
      <w:r>
        <w:t>No interested parties speak.</w:t>
      </w:r>
    </w:p>
    <w:p w:rsidR="00EF1F18" w:rsidRDefault="00EF1F18" w:rsidP="00C47931">
      <w:pPr>
        <w:ind w:right="-720" w:firstLine="360"/>
      </w:pPr>
      <w:r>
        <w:t xml:space="preserve">At 7:10, as there are no comments from the public, Justin </w:t>
      </w:r>
      <w:proofErr w:type="spellStart"/>
      <w:r>
        <w:t>Bosley’s</w:t>
      </w:r>
      <w:proofErr w:type="spellEnd"/>
      <w:r>
        <w:t xml:space="preserve"> case is adjourned.</w:t>
      </w:r>
    </w:p>
    <w:p w:rsidR="00EF1F18" w:rsidRDefault="00EF1F18" w:rsidP="00C47931">
      <w:pPr>
        <w:ind w:right="-720" w:firstLine="360"/>
      </w:pPr>
    </w:p>
    <w:p w:rsidR="00B2550A" w:rsidRDefault="00EF1F18" w:rsidP="00B2550A">
      <w:pPr>
        <w:ind w:right="-720" w:firstLine="360"/>
      </w:pPr>
      <w:r>
        <w:t xml:space="preserve">Greg Abbott is sworn in. </w:t>
      </w:r>
      <w:r w:rsidR="00B2550A">
        <w:t xml:space="preserve"> Greg was found in violation of </w:t>
      </w:r>
      <w:r w:rsidR="00DB2C85">
        <w:t xml:space="preserve">Sections 1.3, 9.4 and </w:t>
      </w:r>
      <w:r w:rsidR="006E62D4">
        <w:t xml:space="preserve">Table 2.1 of the </w:t>
      </w:r>
      <w:r w:rsidR="00B2550A">
        <w:t xml:space="preserve">Enosburg Falls Village Land Use and Development Regulations’.  He is here to appeal the Zoning Administrator’s decision of violation.  Angela </w:t>
      </w:r>
      <w:r w:rsidR="00DB2C85">
        <w:t xml:space="preserve">Wright, Zoning Administrator, </w:t>
      </w:r>
      <w:r w:rsidR="00B2550A">
        <w:t xml:space="preserve">states that the </w:t>
      </w:r>
      <w:r w:rsidR="00DB2C85">
        <w:t xml:space="preserve">Appellant has received, by certified mail, a Violation letter which sets forth the specific Violation of the Regulations and the fine imposition.  Angela also states that the </w:t>
      </w:r>
      <w:r w:rsidR="00B2550A">
        <w:t>Planning Commission has drafted a recommendation to amend the bylaw to allow indoor auction houses in the Central Business District.</w:t>
      </w:r>
    </w:p>
    <w:p w:rsidR="00B2550A" w:rsidRDefault="00B2550A" w:rsidP="00B2550A">
      <w:pPr>
        <w:ind w:right="-720" w:firstLine="360"/>
      </w:pPr>
      <w:r>
        <w:t xml:space="preserve">Many members of the public </w:t>
      </w:r>
      <w:r w:rsidR="00F47DD5">
        <w:t>speak</w:t>
      </w:r>
      <w:r>
        <w:t xml:space="preserve"> in support of Greg’s auctions which take place on Friday nights.</w:t>
      </w:r>
    </w:p>
    <w:p w:rsidR="00B2550A" w:rsidRDefault="00F47DD5" w:rsidP="00B2550A">
      <w:pPr>
        <w:ind w:right="-720" w:firstLine="360"/>
      </w:pPr>
      <w:r>
        <w:t>Avis Anderson</w:t>
      </w:r>
      <w:r w:rsidR="00DB2C85">
        <w:t xml:space="preserve">, an abutter, </w:t>
      </w:r>
      <w:r>
        <w:t>voices</w:t>
      </w:r>
      <w:r w:rsidR="00DB2C85">
        <w:t xml:space="preserve"> her</w:t>
      </w:r>
      <w:r w:rsidR="00B2550A">
        <w:t xml:space="preserve"> concern about the use of her drive</w:t>
      </w:r>
      <w:r w:rsidR="00DB2C85">
        <w:t>way</w:t>
      </w:r>
      <w:r w:rsidR="00B2550A">
        <w:t>, of which Gr</w:t>
      </w:r>
      <w:r>
        <w:t>eg has right of way.  She states</w:t>
      </w:r>
      <w:r w:rsidR="00B2550A">
        <w:t xml:space="preserve"> that she is concerned about being liable if someone from Greg’s business was to be injured on he</w:t>
      </w:r>
      <w:r>
        <w:t>r property.  Greg states that he will consult with his insurance company to make sure that his insurance policy would cover any injuries sustained by his customers on the property in question.</w:t>
      </w:r>
    </w:p>
    <w:p w:rsidR="009677DF" w:rsidRDefault="00F47DD5" w:rsidP="005B7E55">
      <w:pPr>
        <w:ind w:right="-720" w:firstLine="360"/>
      </w:pPr>
      <w:r>
        <w:t xml:space="preserve">With no further </w:t>
      </w:r>
      <w:r w:rsidR="000843C2">
        <w:t>statements from the public, Greg’s case is adjourned at 7:30pm</w:t>
      </w:r>
      <w:r w:rsidR="005B7E55">
        <w:t>.</w:t>
      </w:r>
    </w:p>
    <w:p w:rsidR="005B7E55" w:rsidRDefault="005B7E55" w:rsidP="005B7E55">
      <w:pPr>
        <w:ind w:right="-720" w:firstLine="360"/>
      </w:pPr>
    </w:p>
    <w:p w:rsidR="00B74A3D" w:rsidRDefault="00B74A3D" w:rsidP="005B7E55">
      <w:pPr>
        <w:ind w:right="-720" w:firstLine="360"/>
      </w:pPr>
    </w:p>
    <w:p w:rsidR="00B74A3D" w:rsidRDefault="00B74A3D" w:rsidP="005B7E55">
      <w:pPr>
        <w:ind w:right="-720" w:firstLine="360"/>
      </w:pPr>
      <w:r>
        <w:t xml:space="preserve">Steve </w:t>
      </w:r>
      <w:proofErr w:type="spellStart"/>
      <w:r>
        <w:t>Comeau</w:t>
      </w:r>
      <w:proofErr w:type="spellEnd"/>
      <w:r>
        <w:t xml:space="preserve"> moves to enter deliberative session, Michael </w:t>
      </w:r>
      <w:proofErr w:type="spellStart"/>
      <w:r>
        <w:t>Bovat</w:t>
      </w:r>
      <w:proofErr w:type="spellEnd"/>
      <w:r>
        <w:t xml:space="preserve"> seconds.  The motion passes unanimously and deliberative session begins at 8:10pm.</w:t>
      </w:r>
    </w:p>
    <w:p w:rsidR="00B74A3D" w:rsidRDefault="00B74A3D" w:rsidP="005B7E55">
      <w:pPr>
        <w:ind w:right="-720" w:firstLine="360"/>
      </w:pPr>
    </w:p>
    <w:p w:rsidR="00B74A3D" w:rsidRDefault="006E62D4" w:rsidP="005B7E55">
      <w:pPr>
        <w:ind w:right="-720" w:firstLine="360"/>
      </w:pPr>
      <w:r>
        <w:t>In the case</w:t>
      </w:r>
      <w:r w:rsidR="00DB2C85">
        <w:t xml:space="preserve"> of the </w:t>
      </w:r>
      <w:r>
        <w:t>request for approval of the F</w:t>
      </w:r>
      <w:r w:rsidR="00DB2C85">
        <w:t xml:space="preserve">inal Plan </w:t>
      </w:r>
      <w:r w:rsidR="00B74A3D">
        <w:t>for</w:t>
      </w:r>
      <w:r w:rsidR="00DB2C85">
        <w:t xml:space="preserve"> </w:t>
      </w:r>
      <w:r>
        <w:t xml:space="preserve">a </w:t>
      </w:r>
      <w:r w:rsidR="00DB2C85">
        <w:t>4 lot subdivision of</w:t>
      </w:r>
      <w:r w:rsidR="00B74A3D">
        <w:t xml:space="preserve"> Gregory &amp; Sandra Spaulding, </w:t>
      </w:r>
      <w:r w:rsidR="00DB2C85">
        <w:t xml:space="preserve">the Board has decided that </w:t>
      </w:r>
      <w:r w:rsidR="00B74A3D">
        <w:t>there is a need for more information</w:t>
      </w:r>
      <w:r w:rsidR="00DB2C85">
        <w:t xml:space="preserve"> in order to </w:t>
      </w:r>
      <w:r>
        <w:t>approve the Final Plan</w:t>
      </w:r>
      <w:r w:rsidR="00B74A3D">
        <w:t>.</w:t>
      </w:r>
      <w:r w:rsidR="00327E69">
        <w:t xml:space="preserve">  Steve </w:t>
      </w:r>
      <w:proofErr w:type="spellStart"/>
      <w:r>
        <w:t>Comeau</w:t>
      </w:r>
      <w:proofErr w:type="spellEnd"/>
      <w:r>
        <w:t xml:space="preserve"> </w:t>
      </w:r>
      <w:r w:rsidR="00327E69">
        <w:t xml:space="preserve">moves to request more information, Polly </w:t>
      </w:r>
      <w:r>
        <w:t xml:space="preserve">Rico </w:t>
      </w:r>
      <w:r w:rsidR="00327E69">
        <w:t>seconds the motion.  The motion passes unanimously.</w:t>
      </w:r>
    </w:p>
    <w:p w:rsidR="00327E69" w:rsidRDefault="00327E69" w:rsidP="005B7E55">
      <w:pPr>
        <w:ind w:right="-720" w:firstLine="360"/>
      </w:pPr>
    </w:p>
    <w:p w:rsidR="00327E69" w:rsidRDefault="00327E69" w:rsidP="005B7E55">
      <w:pPr>
        <w:ind w:right="-720" w:firstLine="360"/>
      </w:pPr>
      <w:r>
        <w:t xml:space="preserve">In the case of Justin </w:t>
      </w:r>
      <w:proofErr w:type="spellStart"/>
      <w:r>
        <w:t>Bosley’s</w:t>
      </w:r>
      <w:proofErr w:type="spellEnd"/>
      <w:r>
        <w:t xml:space="preserve"> application</w:t>
      </w:r>
      <w:r w:rsidR="006E62D4">
        <w:t xml:space="preserve"> for Site Plan Approval</w:t>
      </w:r>
      <w:r>
        <w:t xml:space="preserve">, Steve </w:t>
      </w:r>
      <w:proofErr w:type="spellStart"/>
      <w:r w:rsidR="006E62D4">
        <w:t>Comeau</w:t>
      </w:r>
      <w:proofErr w:type="spellEnd"/>
      <w:r w:rsidR="006E62D4">
        <w:t xml:space="preserve"> </w:t>
      </w:r>
      <w:r>
        <w:t xml:space="preserve">moves to approve </w:t>
      </w:r>
      <w:r w:rsidR="006E62D4">
        <w:t xml:space="preserve">Mr. </w:t>
      </w:r>
      <w:proofErr w:type="spellStart"/>
      <w:r w:rsidR="006E62D4">
        <w:t>Bosley’s</w:t>
      </w:r>
      <w:proofErr w:type="spellEnd"/>
      <w:r w:rsidR="006E62D4">
        <w:t xml:space="preserve"> </w:t>
      </w:r>
      <w:r>
        <w:t>application with no conditions.</w:t>
      </w:r>
      <w:r w:rsidR="00B351E0">
        <w:t xml:space="preserve">  Polly </w:t>
      </w:r>
      <w:r w:rsidR="006E62D4">
        <w:t xml:space="preserve">Rico </w:t>
      </w:r>
      <w:r w:rsidR="00B351E0">
        <w:t>seconds the motion and the motion passes unanimously.</w:t>
      </w:r>
    </w:p>
    <w:p w:rsidR="00B351E0" w:rsidRDefault="00B351E0" w:rsidP="005B7E55">
      <w:pPr>
        <w:ind w:right="-720" w:firstLine="360"/>
      </w:pPr>
    </w:p>
    <w:p w:rsidR="00B351E0" w:rsidRDefault="00B351E0" w:rsidP="005B7E55">
      <w:pPr>
        <w:ind w:right="-720" w:firstLine="360"/>
      </w:pPr>
      <w:r>
        <w:t xml:space="preserve">In the case of Greg Abbott’s appeal of the Zoning Administrator’s decision, Steve </w:t>
      </w:r>
      <w:proofErr w:type="spellStart"/>
      <w:r w:rsidR="006E62D4">
        <w:t>Comeau</w:t>
      </w:r>
      <w:proofErr w:type="spellEnd"/>
      <w:r w:rsidR="006E62D4">
        <w:t xml:space="preserve"> </w:t>
      </w:r>
      <w:r>
        <w:t xml:space="preserve">moves to table the topic until a later date.  Polly </w:t>
      </w:r>
      <w:r w:rsidR="006E62D4">
        <w:t xml:space="preserve">Rico </w:t>
      </w:r>
      <w:r>
        <w:t>seconds the motion and the motion passes unanimously.</w:t>
      </w:r>
    </w:p>
    <w:p w:rsidR="00B351E0" w:rsidRDefault="00B351E0" w:rsidP="005B7E55">
      <w:pPr>
        <w:ind w:right="-720" w:firstLine="360"/>
      </w:pPr>
    </w:p>
    <w:p w:rsidR="00B351E0" w:rsidRDefault="00B351E0" w:rsidP="005B7E55">
      <w:pPr>
        <w:ind w:right="-720" w:firstLine="360"/>
      </w:pPr>
      <w:r>
        <w:t>Steve</w:t>
      </w:r>
      <w:r w:rsidR="006E62D4">
        <w:t xml:space="preserve"> </w:t>
      </w:r>
      <w:proofErr w:type="spellStart"/>
      <w:r w:rsidR="006E62D4">
        <w:t>Comeau</w:t>
      </w:r>
      <w:proofErr w:type="spellEnd"/>
      <w:r>
        <w:t xml:space="preserve"> moves to adjourn.  Polly </w:t>
      </w:r>
      <w:r w:rsidR="006E62D4">
        <w:t xml:space="preserve">Rico </w:t>
      </w:r>
      <w:r>
        <w:t>seconds the motion and the meeting is adjourned at 9:33pm</w:t>
      </w:r>
    </w:p>
    <w:p w:rsidR="00B351E0" w:rsidRDefault="00B351E0" w:rsidP="005B7E55">
      <w:pPr>
        <w:ind w:right="-720" w:firstLine="360"/>
      </w:pPr>
    </w:p>
    <w:p w:rsidR="00B351E0" w:rsidRDefault="00B351E0" w:rsidP="005B7E55">
      <w:pPr>
        <w:ind w:right="-720" w:firstLine="360"/>
      </w:pPr>
    </w:p>
    <w:p w:rsidR="00B351E0" w:rsidRDefault="00B351E0" w:rsidP="005B7E55">
      <w:pPr>
        <w:ind w:right="-720" w:firstLine="360"/>
      </w:pPr>
      <w:r>
        <w:t>Respectfully submitted,</w:t>
      </w:r>
    </w:p>
    <w:p w:rsidR="00B351E0" w:rsidRDefault="00B351E0" w:rsidP="005B7E55">
      <w:pPr>
        <w:ind w:right="-720" w:firstLine="360"/>
      </w:pPr>
      <w:r>
        <w:t>Amanda Cronin</w:t>
      </w:r>
      <w:r w:rsidR="00E84139">
        <w:t>, Planning Commission Secretary</w:t>
      </w:r>
    </w:p>
    <w:sectPr w:rsidR="00B35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9C4"/>
    <w:multiLevelType w:val="hybridMultilevel"/>
    <w:tmpl w:val="3F70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8409E"/>
    <w:multiLevelType w:val="hybridMultilevel"/>
    <w:tmpl w:val="75747E60"/>
    <w:lvl w:ilvl="0" w:tplc="2730E24E">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31"/>
    <w:rsid w:val="000843C2"/>
    <w:rsid w:val="00327E69"/>
    <w:rsid w:val="005B7E55"/>
    <w:rsid w:val="006E62D4"/>
    <w:rsid w:val="007F29D8"/>
    <w:rsid w:val="008C2078"/>
    <w:rsid w:val="00947691"/>
    <w:rsid w:val="009677DF"/>
    <w:rsid w:val="009F0ADA"/>
    <w:rsid w:val="00B2550A"/>
    <w:rsid w:val="00B351E0"/>
    <w:rsid w:val="00B74A3D"/>
    <w:rsid w:val="00C47931"/>
    <w:rsid w:val="00DB2C85"/>
    <w:rsid w:val="00E84139"/>
    <w:rsid w:val="00EF1F18"/>
    <w:rsid w:val="00F4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7931"/>
    <w:pPr>
      <w:jc w:val="center"/>
    </w:pPr>
    <w:rPr>
      <w:b/>
      <w:bCs/>
      <w:sz w:val="32"/>
      <w:szCs w:val="32"/>
    </w:rPr>
  </w:style>
  <w:style w:type="character" w:customStyle="1" w:styleId="TitleChar">
    <w:name w:val="Title Char"/>
    <w:basedOn w:val="DefaultParagraphFont"/>
    <w:link w:val="Title"/>
    <w:uiPriority w:val="99"/>
    <w:rsid w:val="00C47931"/>
    <w:rPr>
      <w:rFonts w:ascii="Times New Roman" w:eastAsiaTheme="minorEastAsia" w:hAnsi="Times New Roman" w:cs="Times New Roman"/>
      <w:b/>
      <w:bCs/>
      <w:sz w:val="32"/>
      <w:szCs w:val="32"/>
    </w:rPr>
  </w:style>
  <w:style w:type="paragraph" w:styleId="Subtitle">
    <w:name w:val="Subtitle"/>
    <w:basedOn w:val="Normal"/>
    <w:link w:val="SubtitleChar"/>
    <w:uiPriority w:val="99"/>
    <w:qFormat/>
    <w:rsid w:val="00C47931"/>
    <w:pPr>
      <w:jc w:val="center"/>
    </w:pPr>
    <w:rPr>
      <w:b/>
      <w:bCs/>
      <w:sz w:val="28"/>
      <w:szCs w:val="28"/>
    </w:rPr>
  </w:style>
  <w:style w:type="character" w:customStyle="1" w:styleId="SubtitleChar">
    <w:name w:val="Subtitle Char"/>
    <w:basedOn w:val="DefaultParagraphFont"/>
    <w:link w:val="Subtitle"/>
    <w:uiPriority w:val="99"/>
    <w:rsid w:val="00C47931"/>
    <w:rPr>
      <w:rFonts w:ascii="Times New Roman" w:eastAsiaTheme="minorEastAsia" w:hAnsi="Times New Roman" w:cs="Times New Roman"/>
      <w:b/>
      <w:bCs/>
      <w:sz w:val="28"/>
      <w:szCs w:val="28"/>
    </w:rPr>
  </w:style>
  <w:style w:type="paragraph" w:styleId="ListParagraph">
    <w:name w:val="List Paragraph"/>
    <w:basedOn w:val="Normal"/>
    <w:uiPriority w:val="34"/>
    <w:qFormat/>
    <w:rsid w:val="00EF1F18"/>
    <w:pPr>
      <w:ind w:left="720"/>
      <w:contextualSpacing/>
    </w:pPr>
  </w:style>
  <w:style w:type="paragraph" w:styleId="BalloonText">
    <w:name w:val="Balloon Text"/>
    <w:basedOn w:val="Normal"/>
    <w:link w:val="BalloonTextChar"/>
    <w:uiPriority w:val="99"/>
    <w:semiHidden/>
    <w:unhideWhenUsed/>
    <w:rsid w:val="006E6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D4"/>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3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47931"/>
    <w:pPr>
      <w:jc w:val="center"/>
    </w:pPr>
    <w:rPr>
      <w:b/>
      <w:bCs/>
      <w:sz w:val="32"/>
      <w:szCs w:val="32"/>
    </w:rPr>
  </w:style>
  <w:style w:type="character" w:customStyle="1" w:styleId="TitleChar">
    <w:name w:val="Title Char"/>
    <w:basedOn w:val="DefaultParagraphFont"/>
    <w:link w:val="Title"/>
    <w:uiPriority w:val="99"/>
    <w:rsid w:val="00C47931"/>
    <w:rPr>
      <w:rFonts w:ascii="Times New Roman" w:eastAsiaTheme="minorEastAsia" w:hAnsi="Times New Roman" w:cs="Times New Roman"/>
      <w:b/>
      <w:bCs/>
      <w:sz w:val="32"/>
      <w:szCs w:val="32"/>
    </w:rPr>
  </w:style>
  <w:style w:type="paragraph" w:styleId="Subtitle">
    <w:name w:val="Subtitle"/>
    <w:basedOn w:val="Normal"/>
    <w:link w:val="SubtitleChar"/>
    <w:uiPriority w:val="99"/>
    <w:qFormat/>
    <w:rsid w:val="00C47931"/>
    <w:pPr>
      <w:jc w:val="center"/>
    </w:pPr>
    <w:rPr>
      <w:b/>
      <w:bCs/>
      <w:sz w:val="28"/>
      <w:szCs w:val="28"/>
    </w:rPr>
  </w:style>
  <w:style w:type="character" w:customStyle="1" w:styleId="SubtitleChar">
    <w:name w:val="Subtitle Char"/>
    <w:basedOn w:val="DefaultParagraphFont"/>
    <w:link w:val="Subtitle"/>
    <w:uiPriority w:val="99"/>
    <w:rsid w:val="00C47931"/>
    <w:rPr>
      <w:rFonts w:ascii="Times New Roman" w:eastAsiaTheme="minorEastAsia" w:hAnsi="Times New Roman" w:cs="Times New Roman"/>
      <w:b/>
      <w:bCs/>
      <w:sz w:val="28"/>
      <w:szCs w:val="28"/>
    </w:rPr>
  </w:style>
  <w:style w:type="paragraph" w:styleId="ListParagraph">
    <w:name w:val="List Paragraph"/>
    <w:basedOn w:val="Normal"/>
    <w:uiPriority w:val="34"/>
    <w:qFormat/>
    <w:rsid w:val="00EF1F18"/>
    <w:pPr>
      <w:ind w:left="720"/>
      <w:contextualSpacing/>
    </w:pPr>
  </w:style>
  <w:style w:type="paragraph" w:styleId="BalloonText">
    <w:name w:val="Balloon Text"/>
    <w:basedOn w:val="Normal"/>
    <w:link w:val="BalloonTextChar"/>
    <w:uiPriority w:val="99"/>
    <w:semiHidden/>
    <w:unhideWhenUsed/>
    <w:rsid w:val="006E6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2D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Caroline Marcy</cp:lastModifiedBy>
  <cp:revision>2</cp:revision>
  <cp:lastPrinted>2015-02-18T19:34:00Z</cp:lastPrinted>
  <dcterms:created xsi:type="dcterms:W3CDTF">2015-02-19T13:41:00Z</dcterms:created>
  <dcterms:modified xsi:type="dcterms:W3CDTF">2015-02-19T13:41:00Z</dcterms:modified>
</cp:coreProperties>
</file>