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E3" w:rsidRPr="008B2AE3" w:rsidRDefault="008B2AE3" w:rsidP="008B2AE3">
      <w:pPr>
        <w:spacing w:after="0" w:line="240" w:lineRule="auto"/>
        <w:jc w:val="center"/>
        <w:rPr>
          <w:rFonts w:ascii="Calibri" w:eastAsia="MS Mincho" w:hAnsi="Calibri" w:cs="Times New Roman"/>
          <w:sz w:val="36"/>
          <w:szCs w:val="36"/>
        </w:rPr>
      </w:pPr>
      <w:bookmarkStart w:id="0" w:name="_GoBack"/>
      <w:bookmarkEnd w:id="0"/>
      <w:r w:rsidRPr="008B2AE3">
        <w:rPr>
          <w:rFonts w:ascii="Calibri" w:eastAsia="MS Mincho" w:hAnsi="Calibri" w:cs="Times New Roman"/>
          <w:sz w:val="36"/>
          <w:szCs w:val="36"/>
        </w:rPr>
        <w:t>Town of Enosburg Falls</w:t>
      </w:r>
    </w:p>
    <w:p w:rsidR="008B2AE3" w:rsidRPr="008B2AE3" w:rsidRDefault="008B2AE3" w:rsidP="008B2AE3">
      <w:pPr>
        <w:spacing w:after="0" w:line="240" w:lineRule="auto"/>
        <w:jc w:val="center"/>
        <w:rPr>
          <w:rFonts w:ascii="Calibri" w:eastAsia="MS Mincho" w:hAnsi="Calibri" w:cs="Times New Roman"/>
          <w:sz w:val="36"/>
          <w:szCs w:val="36"/>
        </w:rPr>
      </w:pPr>
      <w:r w:rsidRPr="008B2AE3">
        <w:rPr>
          <w:rFonts w:ascii="Calibri" w:eastAsia="MS Mincho" w:hAnsi="Calibri" w:cs="Times New Roman"/>
          <w:sz w:val="36"/>
          <w:szCs w:val="36"/>
        </w:rPr>
        <w:t>Consolidated Development Review Board</w:t>
      </w:r>
    </w:p>
    <w:p w:rsidR="00122C2A" w:rsidRDefault="006D3AED" w:rsidP="008B2AE3">
      <w:pPr>
        <w:jc w:val="center"/>
        <w:rPr>
          <w:sz w:val="32"/>
          <w:szCs w:val="32"/>
        </w:rPr>
      </w:pPr>
      <w:r>
        <w:rPr>
          <w:sz w:val="32"/>
          <w:szCs w:val="32"/>
        </w:rPr>
        <w:t>August 10th, 2016</w:t>
      </w:r>
    </w:p>
    <w:p w:rsidR="004E18E2" w:rsidRPr="004E18E2" w:rsidRDefault="004E18E2" w:rsidP="008B2AE3">
      <w:pPr>
        <w:jc w:val="center"/>
        <w:rPr>
          <w:b/>
          <w:sz w:val="32"/>
          <w:szCs w:val="32"/>
          <w:u w:val="single"/>
        </w:rPr>
      </w:pPr>
      <w:r w:rsidRPr="004E18E2">
        <w:rPr>
          <w:b/>
          <w:sz w:val="32"/>
          <w:szCs w:val="32"/>
          <w:u w:val="single"/>
        </w:rPr>
        <w:t>MINUTES</w:t>
      </w:r>
    </w:p>
    <w:p w:rsidR="004E724C" w:rsidRDefault="004E724C" w:rsidP="004E724C">
      <w:r>
        <w:t>PRESENT:</w:t>
      </w:r>
    </w:p>
    <w:p w:rsidR="004E724C" w:rsidRPr="001E3DB6" w:rsidRDefault="004E724C" w:rsidP="004E18E2">
      <w:pPr>
        <w:spacing w:after="0"/>
        <w:rPr>
          <w:u w:val="single"/>
        </w:rPr>
      </w:pPr>
      <w:r w:rsidRPr="001E3DB6">
        <w:rPr>
          <w:u w:val="single"/>
        </w:rPr>
        <w:t>DRB members-</w:t>
      </w:r>
    </w:p>
    <w:p w:rsidR="004E724C" w:rsidRDefault="004E724C" w:rsidP="004E18E2">
      <w:pPr>
        <w:spacing w:after="0"/>
      </w:pPr>
      <w:r>
        <w:t>Polly Rico, Chair</w:t>
      </w:r>
    </w:p>
    <w:p w:rsidR="00246AC0" w:rsidRDefault="00246AC0" w:rsidP="004E18E2">
      <w:pPr>
        <w:spacing w:after="0"/>
      </w:pPr>
      <w:r>
        <w:t>Patrick Hayes</w:t>
      </w:r>
    </w:p>
    <w:p w:rsidR="004E724C" w:rsidRDefault="004E724C" w:rsidP="004E18E2">
      <w:pPr>
        <w:spacing w:after="0"/>
      </w:pPr>
      <w:r>
        <w:t>Rick Clark</w:t>
      </w:r>
    </w:p>
    <w:p w:rsidR="004E724C" w:rsidRDefault="004E724C" w:rsidP="004E18E2">
      <w:pPr>
        <w:spacing w:after="0"/>
      </w:pPr>
      <w:r>
        <w:t xml:space="preserve">Michael </w:t>
      </w:r>
      <w:proofErr w:type="spellStart"/>
      <w:r>
        <w:t>Bovat</w:t>
      </w:r>
      <w:proofErr w:type="spellEnd"/>
    </w:p>
    <w:p w:rsidR="00246AC0" w:rsidRDefault="00246AC0" w:rsidP="004E18E2">
      <w:pPr>
        <w:spacing w:after="0"/>
      </w:pPr>
      <w:r>
        <w:t>Steve Comeau</w:t>
      </w:r>
    </w:p>
    <w:p w:rsidR="004E724C" w:rsidRDefault="00246AC0" w:rsidP="004E18E2">
      <w:pPr>
        <w:spacing w:after="0"/>
      </w:pPr>
      <w:r>
        <w:t>Amanda Cronin</w:t>
      </w:r>
    </w:p>
    <w:p w:rsidR="004E724C" w:rsidRDefault="004E724C" w:rsidP="004E18E2">
      <w:pPr>
        <w:spacing w:after="0"/>
      </w:pPr>
    </w:p>
    <w:p w:rsidR="004E724C" w:rsidRPr="00CE2510" w:rsidRDefault="004E724C" w:rsidP="004E18E2">
      <w:pPr>
        <w:spacing w:after="0"/>
        <w:rPr>
          <w:u w:val="single"/>
        </w:rPr>
      </w:pPr>
      <w:r w:rsidRPr="00D54887">
        <w:rPr>
          <w:u w:val="single"/>
        </w:rPr>
        <w:t>Applicants, repre</w:t>
      </w:r>
      <w:r w:rsidR="00020FF8">
        <w:rPr>
          <w:u w:val="single"/>
        </w:rPr>
        <w:t>sentatives of applicants, and ab</w:t>
      </w:r>
      <w:r w:rsidRPr="00D54887">
        <w:rPr>
          <w:u w:val="single"/>
        </w:rPr>
        <w:t>utters</w:t>
      </w:r>
      <w:r w:rsidR="00020FF8">
        <w:rPr>
          <w:u w:val="single"/>
        </w:rPr>
        <w:t xml:space="preserve"> and public</w:t>
      </w:r>
      <w:r w:rsidRPr="00D54887">
        <w:rPr>
          <w:u w:val="single"/>
        </w:rPr>
        <w:t>-</w:t>
      </w:r>
    </w:p>
    <w:p w:rsidR="004E724C" w:rsidRDefault="006D3AED" w:rsidP="004E18E2">
      <w:pPr>
        <w:spacing w:after="0"/>
      </w:pPr>
      <w:r>
        <w:t>Ronald Notkin, Applicant</w:t>
      </w:r>
    </w:p>
    <w:p w:rsidR="006D3AED" w:rsidRDefault="006D3AED" w:rsidP="004E18E2">
      <w:pPr>
        <w:spacing w:after="0"/>
      </w:pPr>
      <w:r>
        <w:t>Sheila Notkin, Abutter</w:t>
      </w:r>
    </w:p>
    <w:p w:rsidR="006D3AED" w:rsidRDefault="006D3AED" w:rsidP="004E18E2">
      <w:pPr>
        <w:spacing w:after="0"/>
      </w:pPr>
      <w:r>
        <w:t>Nathan Nadeau, Surveyor</w:t>
      </w:r>
    </w:p>
    <w:p w:rsidR="006D3AED" w:rsidRDefault="006D3AED" w:rsidP="004E18E2">
      <w:pPr>
        <w:spacing w:after="0"/>
      </w:pPr>
      <w:r>
        <w:t>Ken Fiske, Abutter</w:t>
      </w:r>
    </w:p>
    <w:p w:rsidR="004E724C" w:rsidRDefault="006D3AED" w:rsidP="004E724C">
      <w:pPr>
        <w:pBdr>
          <w:bottom w:val="single" w:sz="12" w:space="1" w:color="auto"/>
        </w:pBdr>
        <w:rPr>
          <w:u w:val="single"/>
        </w:rPr>
      </w:pPr>
      <w:r>
        <w:rPr>
          <w:u w:val="single"/>
        </w:rPr>
        <w:t>Jacques Larose, CEA, Engineer</w:t>
      </w:r>
    </w:p>
    <w:p w:rsidR="008B2AE3" w:rsidRDefault="008B2AE3" w:rsidP="008B2AE3">
      <w:pPr>
        <w:rPr>
          <w:sz w:val="28"/>
          <w:szCs w:val="28"/>
        </w:rPr>
      </w:pPr>
    </w:p>
    <w:p w:rsidR="00841D61" w:rsidRDefault="004568AD" w:rsidP="008B2AE3">
      <w:pPr>
        <w:rPr>
          <w:sz w:val="24"/>
          <w:szCs w:val="24"/>
        </w:rPr>
      </w:pPr>
      <w:r>
        <w:rPr>
          <w:sz w:val="24"/>
          <w:szCs w:val="24"/>
        </w:rPr>
        <w:t>Polly opened hearing at 6:3</w:t>
      </w:r>
      <w:r w:rsidR="006D3AED">
        <w:rPr>
          <w:sz w:val="24"/>
          <w:szCs w:val="24"/>
        </w:rPr>
        <w:t>5</w:t>
      </w:r>
      <w:r w:rsidR="00BD47CB">
        <w:rPr>
          <w:sz w:val="24"/>
          <w:szCs w:val="24"/>
        </w:rPr>
        <w:t xml:space="preserve"> pm</w:t>
      </w:r>
      <w:r w:rsidR="00841D61">
        <w:rPr>
          <w:sz w:val="24"/>
          <w:szCs w:val="24"/>
        </w:rPr>
        <w:t xml:space="preserve"> and read the Notice and Agenda to all in attendance.  </w:t>
      </w:r>
      <w:r w:rsidR="001E50C7">
        <w:rPr>
          <w:sz w:val="24"/>
          <w:szCs w:val="24"/>
        </w:rPr>
        <w:br/>
      </w:r>
      <w:r w:rsidR="006D3AED">
        <w:rPr>
          <w:sz w:val="24"/>
          <w:szCs w:val="24"/>
        </w:rPr>
        <w:t xml:space="preserve">Steve makes a motion to reopen the </w:t>
      </w:r>
      <w:r w:rsidR="001F3FF8">
        <w:rPr>
          <w:sz w:val="24"/>
          <w:szCs w:val="24"/>
        </w:rPr>
        <w:t xml:space="preserve">7/13/16 </w:t>
      </w:r>
      <w:r w:rsidR="006D3AED">
        <w:rPr>
          <w:sz w:val="24"/>
          <w:szCs w:val="24"/>
        </w:rPr>
        <w:t xml:space="preserve">hearing for </w:t>
      </w:r>
      <w:r w:rsidR="00996049">
        <w:rPr>
          <w:sz w:val="24"/>
          <w:szCs w:val="24"/>
        </w:rPr>
        <w:t xml:space="preserve">the </w:t>
      </w:r>
      <w:r w:rsidR="006D3AED">
        <w:rPr>
          <w:sz w:val="24"/>
          <w:szCs w:val="24"/>
        </w:rPr>
        <w:t xml:space="preserve">Notkin </w:t>
      </w:r>
      <w:r w:rsidR="00996049">
        <w:rPr>
          <w:sz w:val="24"/>
          <w:szCs w:val="24"/>
        </w:rPr>
        <w:t xml:space="preserve">subdivision </w:t>
      </w:r>
      <w:r w:rsidR="006D3AED">
        <w:rPr>
          <w:sz w:val="24"/>
          <w:szCs w:val="24"/>
        </w:rPr>
        <w:t>application, Rick seconds the motion.  The vote is unanimous and the motion passes</w:t>
      </w:r>
      <w:r w:rsidR="00996049">
        <w:rPr>
          <w:sz w:val="24"/>
          <w:szCs w:val="24"/>
        </w:rPr>
        <w:t xml:space="preserve"> 6-0</w:t>
      </w:r>
      <w:r w:rsidR="006D3AED">
        <w:rPr>
          <w:sz w:val="24"/>
          <w:szCs w:val="24"/>
        </w:rPr>
        <w:t>.</w:t>
      </w:r>
    </w:p>
    <w:p w:rsidR="00F744E2" w:rsidRDefault="006D3AED" w:rsidP="008B2AE3">
      <w:pPr>
        <w:rPr>
          <w:sz w:val="24"/>
          <w:szCs w:val="24"/>
        </w:rPr>
      </w:pPr>
      <w:r>
        <w:rPr>
          <w:sz w:val="24"/>
          <w:szCs w:val="24"/>
          <w:u w:val="single"/>
        </w:rPr>
        <w:t>Application # S-1-16</w:t>
      </w:r>
      <w:r w:rsidR="00F744E2">
        <w:rPr>
          <w:sz w:val="24"/>
          <w:szCs w:val="24"/>
        </w:rPr>
        <w:t xml:space="preserve"> </w:t>
      </w:r>
      <w:r w:rsidR="001E50C7">
        <w:rPr>
          <w:sz w:val="24"/>
          <w:szCs w:val="24"/>
        </w:rPr>
        <w:t xml:space="preserve">for </w:t>
      </w:r>
      <w:r>
        <w:rPr>
          <w:sz w:val="24"/>
          <w:szCs w:val="24"/>
        </w:rPr>
        <w:t>Sketch Plan Review of a proposed (3) three lot subdivis</w:t>
      </w:r>
      <w:r w:rsidR="00C5556A">
        <w:rPr>
          <w:sz w:val="24"/>
          <w:szCs w:val="24"/>
        </w:rPr>
        <w:t>ion off</w:t>
      </w:r>
    </w:p>
    <w:p w:rsidR="00F744E2" w:rsidRDefault="00F744E2" w:rsidP="008B2AE3">
      <w:pPr>
        <w:rPr>
          <w:sz w:val="24"/>
          <w:szCs w:val="24"/>
        </w:rPr>
      </w:pPr>
      <w:r w:rsidRPr="00F744E2">
        <w:rPr>
          <w:sz w:val="24"/>
          <w:szCs w:val="24"/>
          <w:u w:val="single"/>
        </w:rPr>
        <w:t xml:space="preserve">Application </w:t>
      </w:r>
      <w:r w:rsidR="00DD33DD" w:rsidRPr="00F744E2">
        <w:rPr>
          <w:sz w:val="24"/>
          <w:szCs w:val="24"/>
          <w:u w:val="single"/>
        </w:rPr>
        <w:t>#</w:t>
      </w:r>
      <w:r w:rsidR="006D3AED">
        <w:rPr>
          <w:sz w:val="24"/>
          <w:szCs w:val="24"/>
          <w:u w:val="single"/>
        </w:rPr>
        <w:t xml:space="preserve"> S-1-16</w:t>
      </w:r>
      <w:proofErr w:type="gramStart"/>
      <w:r w:rsidR="006F7236">
        <w:rPr>
          <w:sz w:val="24"/>
          <w:szCs w:val="24"/>
        </w:rPr>
        <w:t>–</w:t>
      </w:r>
      <w:r w:rsidR="00DD33DD">
        <w:rPr>
          <w:sz w:val="24"/>
          <w:szCs w:val="24"/>
        </w:rPr>
        <w:t xml:space="preserve"> </w:t>
      </w:r>
      <w:r w:rsidR="001E50C7">
        <w:rPr>
          <w:sz w:val="24"/>
          <w:szCs w:val="24"/>
        </w:rPr>
        <w:t xml:space="preserve"> Polly</w:t>
      </w:r>
      <w:proofErr w:type="gramEnd"/>
      <w:r w:rsidR="001E50C7">
        <w:rPr>
          <w:sz w:val="24"/>
          <w:szCs w:val="24"/>
        </w:rPr>
        <w:t xml:space="preserve"> opened the hearing at </w:t>
      </w:r>
      <w:r w:rsidR="006D3AED">
        <w:rPr>
          <w:sz w:val="24"/>
          <w:szCs w:val="24"/>
        </w:rPr>
        <w:t>6:41</w:t>
      </w:r>
      <w:r w:rsidR="001E50C7">
        <w:rPr>
          <w:sz w:val="24"/>
          <w:szCs w:val="24"/>
        </w:rPr>
        <w:t xml:space="preserve">pm.  </w:t>
      </w:r>
      <w:r w:rsidR="00D920B6">
        <w:rPr>
          <w:sz w:val="24"/>
          <w:szCs w:val="24"/>
        </w:rPr>
        <w:t>Mr. Notkin and Nathan Nadeau were</w:t>
      </w:r>
      <w:r w:rsidR="00DD33DD">
        <w:rPr>
          <w:sz w:val="24"/>
          <w:szCs w:val="24"/>
        </w:rPr>
        <w:t xml:space="preserve"> sworn in.</w:t>
      </w:r>
      <w:r w:rsidR="006F7236">
        <w:rPr>
          <w:sz w:val="24"/>
          <w:szCs w:val="24"/>
        </w:rPr>
        <w:t xml:space="preserve">  </w:t>
      </w:r>
    </w:p>
    <w:p w:rsidR="00F744E2" w:rsidRDefault="006D3AED" w:rsidP="008B2AE3">
      <w:pPr>
        <w:rPr>
          <w:sz w:val="24"/>
          <w:szCs w:val="24"/>
        </w:rPr>
      </w:pPr>
      <w:r>
        <w:rPr>
          <w:sz w:val="24"/>
          <w:szCs w:val="24"/>
        </w:rPr>
        <w:t xml:space="preserve">Nathan Nadeau said they added the additional property </w:t>
      </w:r>
      <w:r w:rsidR="00996049">
        <w:rPr>
          <w:sz w:val="24"/>
          <w:szCs w:val="24"/>
        </w:rPr>
        <w:t xml:space="preserve">metes and bounds </w:t>
      </w:r>
      <w:r>
        <w:rPr>
          <w:sz w:val="24"/>
          <w:szCs w:val="24"/>
        </w:rPr>
        <w:t>on the map, stating lot 3B that the board asked for at the last meeting.  NRPC gave information that a Class IV road is considered road frontage, even if it is not maintained; per state statute.  Nathan</w:t>
      </w:r>
      <w:r w:rsidR="00996049">
        <w:rPr>
          <w:sz w:val="24"/>
          <w:szCs w:val="24"/>
        </w:rPr>
        <w:t xml:space="preserve"> Nadeau</w:t>
      </w:r>
      <w:r>
        <w:rPr>
          <w:sz w:val="24"/>
          <w:szCs w:val="24"/>
        </w:rPr>
        <w:t xml:space="preserve"> states that there is no proposed development for lot 3b or 3c at</w:t>
      </w:r>
      <w:r w:rsidR="00996049">
        <w:rPr>
          <w:sz w:val="24"/>
          <w:szCs w:val="24"/>
        </w:rPr>
        <w:t xml:space="preserve"> this time.  Lot 3a is Ronald </w:t>
      </w:r>
      <w:proofErr w:type="spellStart"/>
      <w:r w:rsidR="00996049">
        <w:rPr>
          <w:sz w:val="24"/>
          <w:szCs w:val="24"/>
        </w:rPr>
        <w:t>Notkin’s</w:t>
      </w:r>
      <w:proofErr w:type="spellEnd"/>
      <w:r w:rsidR="009960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existing residence.  </w:t>
      </w:r>
      <w:r w:rsidR="00996049">
        <w:rPr>
          <w:sz w:val="24"/>
          <w:szCs w:val="24"/>
        </w:rPr>
        <w:t>Polly states that the B</w:t>
      </w:r>
      <w:r w:rsidR="00D920B6">
        <w:rPr>
          <w:sz w:val="24"/>
          <w:szCs w:val="24"/>
        </w:rPr>
        <w:t xml:space="preserve">oard can impose conditions that if there is proposed development in the future, they can require access requirements.  Polly explains the </w:t>
      </w:r>
      <w:r w:rsidR="00D920B6">
        <w:rPr>
          <w:sz w:val="24"/>
          <w:szCs w:val="24"/>
        </w:rPr>
        <w:lastRenderedPageBreak/>
        <w:t>decision process to Mr. Notkin.</w:t>
      </w:r>
      <w:r w:rsidR="00C5556A">
        <w:rPr>
          <w:sz w:val="24"/>
          <w:szCs w:val="24"/>
        </w:rPr>
        <w:t xml:space="preserve"> </w:t>
      </w:r>
      <w:r w:rsidR="00D920B6">
        <w:rPr>
          <w:sz w:val="24"/>
          <w:szCs w:val="24"/>
        </w:rPr>
        <w:t>Steve moves to reopen the hearing for Application…  Michael seconds the motion.  Vote is unanimous and the hearing is reopened.</w:t>
      </w:r>
    </w:p>
    <w:p w:rsidR="00F744E2" w:rsidRDefault="00D920B6" w:rsidP="008B2AE3">
      <w:pPr>
        <w:rPr>
          <w:sz w:val="24"/>
          <w:szCs w:val="24"/>
        </w:rPr>
      </w:pPr>
      <w:r>
        <w:rPr>
          <w:sz w:val="24"/>
          <w:szCs w:val="24"/>
          <w:u w:val="single"/>
        </w:rPr>
        <w:t>Application #CUP-2-16</w:t>
      </w:r>
      <w:r w:rsidR="00F744E2">
        <w:rPr>
          <w:sz w:val="24"/>
          <w:szCs w:val="24"/>
        </w:rPr>
        <w:t xml:space="preserve"> </w:t>
      </w:r>
      <w:proofErr w:type="gramStart"/>
      <w:r w:rsidR="00F744E2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 RL</w:t>
      </w:r>
      <w:proofErr w:type="gramEnd"/>
      <w:r>
        <w:rPr>
          <w:sz w:val="24"/>
          <w:szCs w:val="24"/>
        </w:rPr>
        <w:t xml:space="preserve"> Vallee.  Jacques Larose is sworn in.</w:t>
      </w:r>
    </w:p>
    <w:p w:rsidR="001F3FF8" w:rsidRDefault="001F3FF8" w:rsidP="001F3FF8">
      <w:pPr>
        <w:rPr>
          <w:sz w:val="24"/>
          <w:szCs w:val="24"/>
        </w:rPr>
      </w:pPr>
      <w:r>
        <w:rPr>
          <w:sz w:val="24"/>
          <w:szCs w:val="24"/>
        </w:rPr>
        <w:t>Steve makes a motion to reopen the 7/13/16 hearing for the RL Vallee application, Rick seconds the motion.  The vote is unanimous and the motion passes 6-0.</w:t>
      </w:r>
    </w:p>
    <w:p w:rsidR="00D920B6" w:rsidRDefault="00D920B6" w:rsidP="008B2AE3">
      <w:pPr>
        <w:rPr>
          <w:sz w:val="24"/>
          <w:szCs w:val="24"/>
        </w:rPr>
      </w:pPr>
      <w:r>
        <w:rPr>
          <w:sz w:val="24"/>
          <w:szCs w:val="24"/>
        </w:rPr>
        <w:t>Jacques</w:t>
      </w:r>
      <w:r w:rsidR="00DB5397">
        <w:rPr>
          <w:sz w:val="24"/>
          <w:szCs w:val="24"/>
        </w:rPr>
        <w:t xml:space="preserve"> Larose</w:t>
      </w:r>
      <w:r>
        <w:rPr>
          <w:sz w:val="24"/>
          <w:szCs w:val="24"/>
        </w:rPr>
        <w:t xml:space="preserve"> states that </w:t>
      </w:r>
      <w:proofErr w:type="spellStart"/>
      <w:r>
        <w:rPr>
          <w:sz w:val="24"/>
          <w:szCs w:val="24"/>
        </w:rPr>
        <w:t>VTrans</w:t>
      </w:r>
      <w:proofErr w:type="spellEnd"/>
      <w:r>
        <w:rPr>
          <w:sz w:val="24"/>
          <w:szCs w:val="24"/>
        </w:rPr>
        <w:t xml:space="preserve"> may not allow access to the proposed parking lot.  </w:t>
      </w:r>
      <w:r w:rsidR="00DB5397">
        <w:rPr>
          <w:sz w:val="24"/>
          <w:szCs w:val="24"/>
        </w:rPr>
        <w:t xml:space="preserve">Mr. Larose </w:t>
      </w:r>
      <w:r>
        <w:rPr>
          <w:sz w:val="24"/>
          <w:szCs w:val="24"/>
        </w:rPr>
        <w:t xml:space="preserve">asks the board to review the plan as presented and impose conditions that </w:t>
      </w:r>
      <w:proofErr w:type="spellStart"/>
      <w:r>
        <w:rPr>
          <w:sz w:val="24"/>
          <w:szCs w:val="24"/>
        </w:rPr>
        <w:t>VTrans</w:t>
      </w:r>
      <w:proofErr w:type="spellEnd"/>
      <w:r>
        <w:rPr>
          <w:sz w:val="24"/>
          <w:szCs w:val="24"/>
        </w:rPr>
        <w:t xml:space="preserve"> approves the access, </w:t>
      </w:r>
      <w:r w:rsidRPr="00DB5397">
        <w:rPr>
          <w:b/>
          <w:i/>
          <w:sz w:val="24"/>
          <w:szCs w:val="24"/>
        </w:rPr>
        <w:t>or</w:t>
      </w:r>
      <w:r>
        <w:rPr>
          <w:sz w:val="24"/>
          <w:szCs w:val="24"/>
        </w:rPr>
        <w:t xml:space="preserve"> the Board could table the discussion until the access is approved or denied.   Polly states that a new map would probably be required, so it might be best to table the discussion until </w:t>
      </w:r>
      <w:proofErr w:type="spellStart"/>
      <w:r>
        <w:rPr>
          <w:sz w:val="24"/>
          <w:szCs w:val="24"/>
        </w:rPr>
        <w:t>VTrans</w:t>
      </w:r>
      <w:proofErr w:type="spellEnd"/>
      <w:r>
        <w:rPr>
          <w:sz w:val="24"/>
          <w:szCs w:val="24"/>
        </w:rPr>
        <w:t xml:space="preserve"> has made a decision.  </w:t>
      </w:r>
    </w:p>
    <w:p w:rsidR="00C5556A" w:rsidRDefault="00C5556A" w:rsidP="008B2AE3">
      <w:pPr>
        <w:rPr>
          <w:sz w:val="24"/>
          <w:szCs w:val="24"/>
        </w:rPr>
      </w:pPr>
      <w:r>
        <w:rPr>
          <w:sz w:val="24"/>
          <w:szCs w:val="24"/>
        </w:rPr>
        <w:t>Pat moves to close the hearing, Rick seconds the motion.  Vote is unanimous and motion passes.  Hearing is closed at 6:59pm.</w:t>
      </w:r>
    </w:p>
    <w:p w:rsidR="00A26C42" w:rsidRDefault="00C5556A" w:rsidP="008B2AE3">
      <w:pPr>
        <w:rPr>
          <w:sz w:val="24"/>
          <w:szCs w:val="24"/>
        </w:rPr>
      </w:pPr>
      <w:r>
        <w:rPr>
          <w:sz w:val="24"/>
          <w:szCs w:val="24"/>
        </w:rPr>
        <w:t xml:space="preserve">Amanda </w:t>
      </w:r>
      <w:r w:rsidR="00C44FEE">
        <w:rPr>
          <w:sz w:val="24"/>
          <w:szCs w:val="24"/>
        </w:rPr>
        <w:t xml:space="preserve">moves to go </w:t>
      </w:r>
      <w:r w:rsidR="00220816">
        <w:rPr>
          <w:sz w:val="24"/>
          <w:szCs w:val="24"/>
        </w:rPr>
        <w:t>into del</w:t>
      </w:r>
      <w:r w:rsidR="00F744E2">
        <w:rPr>
          <w:sz w:val="24"/>
          <w:szCs w:val="24"/>
        </w:rPr>
        <w:t xml:space="preserve">iberative session.  </w:t>
      </w:r>
      <w:r>
        <w:rPr>
          <w:sz w:val="24"/>
          <w:szCs w:val="24"/>
        </w:rPr>
        <w:t xml:space="preserve">Mike </w:t>
      </w:r>
      <w:r w:rsidR="00C44FEE">
        <w:rPr>
          <w:sz w:val="24"/>
          <w:szCs w:val="24"/>
        </w:rPr>
        <w:t xml:space="preserve">seconds the motion.  </w:t>
      </w:r>
      <w:r>
        <w:rPr>
          <w:sz w:val="24"/>
          <w:szCs w:val="24"/>
        </w:rPr>
        <w:t>All in favor, motion passes</w:t>
      </w:r>
      <w:r w:rsidR="00FD063D">
        <w:rPr>
          <w:sz w:val="24"/>
          <w:szCs w:val="24"/>
        </w:rPr>
        <w:t>.  The Board goes</w:t>
      </w:r>
      <w:r w:rsidR="00216565">
        <w:rPr>
          <w:sz w:val="24"/>
          <w:szCs w:val="24"/>
        </w:rPr>
        <w:t xml:space="preserve"> i</w:t>
      </w:r>
      <w:r w:rsidR="00F744E2">
        <w:rPr>
          <w:sz w:val="24"/>
          <w:szCs w:val="24"/>
        </w:rPr>
        <w:t xml:space="preserve">nto deliberative session at </w:t>
      </w:r>
      <w:r>
        <w:rPr>
          <w:sz w:val="24"/>
          <w:szCs w:val="24"/>
        </w:rPr>
        <w:t>7:01</w:t>
      </w:r>
      <w:r w:rsidR="00216565">
        <w:rPr>
          <w:sz w:val="24"/>
          <w:szCs w:val="24"/>
        </w:rPr>
        <w:t>pm.</w:t>
      </w:r>
    </w:p>
    <w:p w:rsidR="00A26C42" w:rsidRPr="00A26C42" w:rsidRDefault="00A26C42" w:rsidP="00A26C42">
      <w:pPr>
        <w:spacing w:after="0" w:line="240" w:lineRule="auto"/>
        <w:rPr>
          <w:sz w:val="24"/>
          <w:szCs w:val="24"/>
        </w:rPr>
      </w:pPr>
      <w:r w:rsidRPr="00A26C42">
        <w:rPr>
          <w:sz w:val="24"/>
          <w:szCs w:val="24"/>
        </w:rPr>
        <w:t>Pat moves to leave deliberative session, Steve seconds the motion.  Vote is unanimous and motion passes 6-0.</w:t>
      </w:r>
    </w:p>
    <w:p w:rsidR="00A26C42" w:rsidRDefault="00AB0A15" w:rsidP="008B2AE3">
      <w:pPr>
        <w:rPr>
          <w:sz w:val="24"/>
          <w:szCs w:val="24"/>
        </w:rPr>
      </w:pPr>
      <w:r>
        <w:rPr>
          <w:sz w:val="24"/>
          <w:szCs w:val="24"/>
        </w:rPr>
        <w:br/>
        <w:t>Steve moves to TABLE the</w:t>
      </w:r>
      <w:r w:rsidR="00A26C42">
        <w:rPr>
          <w:sz w:val="24"/>
          <w:szCs w:val="24"/>
        </w:rPr>
        <w:t xml:space="preserve"> RL Vallee</w:t>
      </w:r>
      <w:r>
        <w:rPr>
          <w:sz w:val="24"/>
          <w:szCs w:val="24"/>
        </w:rPr>
        <w:t xml:space="preserve"> application</w:t>
      </w:r>
      <w:r w:rsidR="00A26C42">
        <w:rPr>
          <w:sz w:val="24"/>
          <w:szCs w:val="24"/>
        </w:rPr>
        <w:t xml:space="preserve"> until the applicant has an updated map showing the correct entrance.  Rick seconds the motion.  Vote is unanimous and the motion passes 6-0.</w:t>
      </w:r>
    </w:p>
    <w:p w:rsidR="00513299" w:rsidRDefault="00DB5397" w:rsidP="008B2AE3">
      <w:pPr>
        <w:rPr>
          <w:sz w:val="24"/>
          <w:szCs w:val="24"/>
        </w:rPr>
      </w:pPr>
      <w:r>
        <w:rPr>
          <w:sz w:val="24"/>
          <w:szCs w:val="24"/>
        </w:rPr>
        <w:t xml:space="preserve">Polly </w:t>
      </w:r>
      <w:r w:rsidR="00A61D9C">
        <w:rPr>
          <w:sz w:val="24"/>
          <w:szCs w:val="24"/>
        </w:rPr>
        <w:t>read the minut</w:t>
      </w:r>
      <w:r w:rsidR="002627E8">
        <w:rPr>
          <w:sz w:val="24"/>
          <w:szCs w:val="24"/>
        </w:rPr>
        <w:t>es</w:t>
      </w:r>
      <w:r w:rsidR="00F744E2">
        <w:rPr>
          <w:sz w:val="24"/>
          <w:szCs w:val="24"/>
        </w:rPr>
        <w:t xml:space="preserve"> of the meeting of the </w:t>
      </w:r>
      <w:r>
        <w:rPr>
          <w:sz w:val="24"/>
          <w:szCs w:val="24"/>
        </w:rPr>
        <w:t>July 13, 2016</w:t>
      </w:r>
      <w:r w:rsidR="00A61D9C">
        <w:rPr>
          <w:sz w:val="24"/>
          <w:szCs w:val="24"/>
        </w:rPr>
        <w:t xml:space="preserve">, DRB hearing. </w:t>
      </w:r>
      <w:r>
        <w:rPr>
          <w:sz w:val="24"/>
          <w:szCs w:val="24"/>
        </w:rPr>
        <w:t xml:space="preserve">Rick </w:t>
      </w:r>
      <w:r w:rsidR="002627E8">
        <w:rPr>
          <w:sz w:val="24"/>
          <w:szCs w:val="24"/>
        </w:rPr>
        <w:t>moves to appr</w:t>
      </w:r>
      <w:r>
        <w:rPr>
          <w:sz w:val="24"/>
          <w:szCs w:val="24"/>
        </w:rPr>
        <w:t>ove the m</w:t>
      </w:r>
      <w:r w:rsidR="00F744E2">
        <w:rPr>
          <w:sz w:val="24"/>
          <w:szCs w:val="24"/>
        </w:rPr>
        <w:t>inutes</w:t>
      </w:r>
      <w:r>
        <w:rPr>
          <w:sz w:val="24"/>
          <w:szCs w:val="24"/>
        </w:rPr>
        <w:t xml:space="preserve"> as read (with corrections noted on minutes from 7/13/16)</w:t>
      </w:r>
      <w:r w:rsidR="00F744E2">
        <w:rPr>
          <w:sz w:val="24"/>
          <w:szCs w:val="24"/>
        </w:rPr>
        <w:t xml:space="preserve"> of the</w:t>
      </w:r>
      <w:r>
        <w:rPr>
          <w:sz w:val="24"/>
          <w:szCs w:val="24"/>
        </w:rPr>
        <w:t xml:space="preserve"> July 13</w:t>
      </w:r>
      <w:r w:rsidRPr="00AB0A15">
        <w:rPr>
          <w:sz w:val="24"/>
          <w:szCs w:val="24"/>
          <w:vertAlign w:val="superscript"/>
        </w:rPr>
        <w:t>th</w:t>
      </w:r>
      <w:r w:rsidR="00AB0A15">
        <w:rPr>
          <w:sz w:val="24"/>
          <w:szCs w:val="24"/>
        </w:rPr>
        <w:t xml:space="preserve"> meeting</w:t>
      </w:r>
      <w:r w:rsidR="00513299">
        <w:rPr>
          <w:sz w:val="24"/>
          <w:szCs w:val="24"/>
        </w:rPr>
        <w:t xml:space="preserve">.  </w:t>
      </w:r>
      <w:r w:rsidR="00F744E2">
        <w:rPr>
          <w:sz w:val="24"/>
          <w:szCs w:val="24"/>
        </w:rPr>
        <w:t>Motion is s</w:t>
      </w:r>
      <w:r w:rsidR="00513299">
        <w:rPr>
          <w:sz w:val="24"/>
          <w:szCs w:val="24"/>
        </w:rPr>
        <w:t>econded</w:t>
      </w:r>
      <w:r w:rsidR="002627E8">
        <w:rPr>
          <w:sz w:val="24"/>
          <w:szCs w:val="24"/>
        </w:rPr>
        <w:t xml:space="preserve"> by</w:t>
      </w:r>
      <w:r>
        <w:rPr>
          <w:sz w:val="24"/>
          <w:szCs w:val="24"/>
        </w:rPr>
        <w:t xml:space="preserve"> Steve</w:t>
      </w:r>
      <w:r w:rsidR="00AB0A15">
        <w:rPr>
          <w:sz w:val="24"/>
          <w:szCs w:val="24"/>
        </w:rPr>
        <w:t>,</w:t>
      </w:r>
      <w:r>
        <w:rPr>
          <w:sz w:val="24"/>
          <w:szCs w:val="24"/>
        </w:rPr>
        <w:t xml:space="preserve"> m</w:t>
      </w:r>
      <w:r w:rsidR="002627E8">
        <w:rPr>
          <w:sz w:val="24"/>
          <w:szCs w:val="24"/>
        </w:rPr>
        <w:t xml:space="preserve">otion passes </w:t>
      </w:r>
      <w:r>
        <w:rPr>
          <w:sz w:val="24"/>
          <w:szCs w:val="24"/>
        </w:rPr>
        <w:t>6</w:t>
      </w:r>
      <w:r w:rsidR="00513299">
        <w:rPr>
          <w:sz w:val="24"/>
          <w:szCs w:val="24"/>
        </w:rPr>
        <w:t>-0 in favor.</w:t>
      </w:r>
    </w:p>
    <w:p w:rsidR="00FD063D" w:rsidRDefault="00FD063D" w:rsidP="008B2AE3">
      <w:pPr>
        <w:rPr>
          <w:sz w:val="24"/>
          <w:szCs w:val="24"/>
        </w:rPr>
      </w:pPr>
      <w:r>
        <w:rPr>
          <w:sz w:val="24"/>
          <w:szCs w:val="24"/>
        </w:rPr>
        <w:t>No further business is discussed.</w:t>
      </w:r>
    </w:p>
    <w:p w:rsidR="00513299" w:rsidRDefault="002627E8" w:rsidP="008B2AE3">
      <w:pPr>
        <w:rPr>
          <w:sz w:val="24"/>
          <w:szCs w:val="24"/>
        </w:rPr>
      </w:pPr>
      <w:r>
        <w:rPr>
          <w:sz w:val="24"/>
          <w:szCs w:val="24"/>
        </w:rPr>
        <w:t>Patrick Hayes</w:t>
      </w:r>
      <w:r w:rsidR="00513299">
        <w:rPr>
          <w:sz w:val="24"/>
          <w:szCs w:val="24"/>
        </w:rPr>
        <w:t xml:space="preserve"> motions to ad</w:t>
      </w:r>
      <w:r w:rsidR="00FD063D">
        <w:rPr>
          <w:sz w:val="24"/>
          <w:szCs w:val="24"/>
        </w:rPr>
        <w:t>journ</w:t>
      </w:r>
      <w:r w:rsidR="001F3FF8">
        <w:rPr>
          <w:sz w:val="24"/>
          <w:szCs w:val="24"/>
        </w:rPr>
        <w:t>.</w:t>
      </w:r>
      <w:r w:rsidR="00BD47CB">
        <w:rPr>
          <w:sz w:val="24"/>
          <w:szCs w:val="24"/>
        </w:rPr>
        <w:t xml:space="preserve"> </w:t>
      </w:r>
      <w:r>
        <w:rPr>
          <w:sz w:val="24"/>
          <w:szCs w:val="24"/>
        </w:rPr>
        <w:t>Moti</w:t>
      </w:r>
      <w:r w:rsidR="00DB5397">
        <w:rPr>
          <w:sz w:val="24"/>
          <w:szCs w:val="24"/>
        </w:rPr>
        <w:t>on passes 6</w:t>
      </w:r>
      <w:r w:rsidR="00513299">
        <w:rPr>
          <w:sz w:val="24"/>
          <w:szCs w:val="24"/>
        </w:rPr>
        <w:t>-0</w:t>
      </w:r>
      <w:r w:rsidR="00FD063D">
        <w:rPr>
          <w:sz w:val="24"/>
          <w:szCs w:val="24"/>
        </w:rPr>
        <w:t xml:space="preserve"> in favor</w:t>
      </w:r>
      <w:r w:rsidR="00513299">
        <w:rPr>
          <w:sz w:val="24"/>
          <w:szCs w:val="24"/>
        </w:rPr>
        <w:t xml:space="preserve">.  </w:t>
      </w:r>
    </w:p>
    <w:p w:rsidR="00513299" w:rsidRDefault="00DB5397" w:rsidP="008B2AE3">
      <w:pPr>
        <w:rPr>
          <w:sz w:val="24"/>
          <w:szCs w:val="24"/>
        </w:rPr>
      </w:pPr>
      <w:r>
        <w:rPr>
          <w:sz w:val="24"/>
          <w:szCs w:val="24"/>
        </w:rPr>
        <w:t>Meeting closes at 7:33</w:t>
      </w:r>
      <w:r w:rsidR="00513299">
        <w:rPr>
          <w:sz w:val="24"/>
          <w:szCs w:val="24"/>
        </w:rPr>
        <w:t>pm.</w:t>
      </w:r>
    </w:p>
    <w:sectPr w:rsidR="00513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E3"/>
    <w:rsid w:val="00020FF8"/>
    <w:rsid w:val="00122C2A"/>
    <w:rsid w:val="001E50C7"/>
    <w:rsid w:val="001F3FF8"/>
    <w:rsid w:val="00216565"/>
    <w:rsid w:val="00220816"/>
    <w:rsid w:val="00246AC0"/>
    <w:rsid w:val="002627E8"/>
    <w:rsid w:val="002938E5"/>
    <w:rsid w:val="0032785E"/>
    <w:rsid w:val="00357A24"/>
    <w:rsid w:val="00451F63"/>
    <w:rsid w:val="004568AD"/>
    <w:rsid w:val="00482E03"/>
    <w:rsid w:val="004E18E2"/>
    <w:rsid w:val="004E724C"/>
    <w:rsid w:val="00513299"/>
    <w:rsid w:val="00612DA7"/>
    <w:rsid w:val="006D3AED"/>
    <w:rsid w:val="006F7236"/>
    <w:rsid w:val="00841D61"/>
    <w:rsid w:val="008B2AE3"/>
    <w:rsid w:val="008D7947"/>
    <w:rsid w:val="0099403B"/>
    <w:rsid w:val="00996049"/>
    <w:rsid w:val="009B2719"/>
    <w:rsid w:val="009F359D"/>
    <w:rsid w:val="00A26C42"/>
    <w:rsid w:val="00A61D9C"/>
    <w:rsid w:val="00AB0A15"/>
    <w:rsid w:val="00BD47CB"/>
    <w:rsid w:val="00C44FEE"/>
    <w:rsid w:val="00C5556A"/>
    <w:rsid w:val="00C97D4A"/>
    <w:rsid w:val="00CE2510"/>
    <w:rsid w:val="00D031FD"/>
    <w:rsid w:val="00D920B6"/>
    <w:rsid w:val="00DB5397"/>
    <w:rsid w:val="00DD33DD"/>
    <w:rsid w:val="00F17D86"/>
    <w:rsid w:val="00F744E2"/>
    <w:rsid w:val="00F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31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31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7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3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Granger Rico</dc:creator>
  <cp:lastModifiedBy>Liza Harrness</cp:lastModifiedBy>
  <cp:revision>2</cp:revision>
  <cp:lastPrinted>2015-10-20T14:43:00Z</cp:lastPrinted>
  <dcterms:created xsi:type="dcterms:W3CDTF">2016-08-12T15:11:00Z</dcterms:created>
  <dcterms:modified xsi:type="dcterms:W3CDTF">2016-08-12T15:11:00Z</dcterms:modified>
</cp:coreProperties>
</file>