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7" w:rsidRDefault="003D35C1">
      <w:bookmarkStart w:id="0" w:name="_GoBack"/>
      <w:bookmarkEnd w:id="0"/>
      <w:r>
        <w:t>Planning Commission Meeting</w:t>
      </w:r>
    </w:p>
    <w:p w:rsidR="003D35C1" w:rsidRDefault="003D35C1">
      <w:r>
        <w:t>9/3/15</w:t>
      </w:r>
    </w:p>
    <w:p w:rsidR="003D35C1" w:rsidRDefault="003D35C1">
      <w:r>
        <w:t xml:space="preserve">In attendance: Michael Gervais, Kurtis Rogers, Steve </w:t>
      </w:r>
      <w:proofErr w:type="spellStart"/>
      <w:r>
        <w:t>Comeau</w:t>
      </w:r>
      <w:proofErr w:type="spellEnd"/>
      <w:r>
        <w:t>, Rick Clark, Amanda Cronin, Angela Wright (Zoning Administrator)</w:t>
      </w:r>
    </w:p>
    <w:p w:rsidR="003D35C1" w:rsidRDefault="003D35C1">
      <w:r>
        <w:t>Meeting called to order at 6:53pm</w:t>
      </w:r>
    </w:p>
    <w:p w:rsidR="003D35C1" w:rsidRDefault="003D35C1">
      <w:r>
        <w:t>Agenda Modifications: None</w:t>
      </w:r>
    </w:p>
    <w:p w:rsidR="003D35C1" w:rsidRDefault="003D35C1">
      <w:r>
        <w:t>Steve moves to accept the minutes</w:t>
      </w:r>
      <w:r w:rsidR="007165B1">
        <w:t xml:space="preserve"> from 8/6/15</w:t>
      </w:r>
      <w:r>
        <w:t xml:space="preserve"> as read, Kurtis seconds the motion.  Motion passes unanimously and the minutes are accepted as read.</w:t>
      </w:r>
    </w:p>
    <w:p w:rsidR="000E7B58" w:rsidRDefault="003D35C1">
      <w:r>
        <w:t>New Business:  Angela has contacted NRPC to get assistance writi</w:t>
      </w:r>
      <w:r w:rsidR="00500835">
        <w:t>ng a grant to review the Enosburg Falls Village Land Use and Development</w:t>
      </w:r>
      <w:r>
        <w:t xml:space="preserve"> Regulations.  The Planning Commission must make sug</w:t>
      </w:r>
      <w:r w:rsidR="00C3184C">
        <w:t>gestions of things to add to the</w:t>
      </w:r>
      <w:r w:rsidR="00500835">
        <w:t xml:space="preserve"> Village</w:t>
      </w:r>
      <w:r w:rsidR="00C3184C">
        <w:t xml:space="preserve"> regulations: </w:t>
      </w:r>
      <w:r>
        <w:t>c</w:t>
      </w:r>
      <w:r w:rsidR="000E7B58">
        <w:t>lean energy, hazardous materials and natural resources.  Zoning map</w:t>
      </w:r>
      <w:r w:rsidR="00500835">
        <w:t xml:space="preserve"> will be reviewed, and </w:t>
      </w:r>
      <w:r w:rsidR="000E7B58">
        <w:t>Table 2.1</w:t>
      </w:r>
      <w:r w:rsidR="00500835">
        <w:t xml:space="preserve"> may be amended.</w:t>
      </w:r>
    </w:p>
    <w:p w:rsidR="00580A41" w:rsidRDefault="00076A67">
      <w:r>
        <w:t xml:space="preserve">Old Business:  Table 2.1.  Planning Commission members will take </w:t>
      </w:r>
      <w:r w:rsidR="00905108">
        <w:t>Zoning Districts to review on Table 2.1.</w:t>
      </w:r>
      <w:r w:rsidR="00500835">
        <w:t xml:space="preserve">  The Planning Commission members will each take a Zoning District of Table 2.1 and provide recommendations at the next meeting.  Recommendations should include the reason why the recommendation was made.  The assignments are as follows:</w:t>
      </w:r>
      <w:r w:rsidR="00500835">
        <w:br/>
        <w:t>Kurtis Rogers: Agricultural/Rural Residential District</w:t>
      </w:r>
      <w:r w:rsidR="00500835">
        <w:br/>
        <w:t xml:space="preserve">Allen </w:t>
      </w:r>
      <w:proofErr w:type="spellStart"/>
      <w:r w:rsidR="00500835">
        <w:t>Demar</w:t>
      </w:r>
      <w:proofErr w:type="spellEnd"/>
      <w:r w:rsidR="00500835">
        <w:t>: Central Business District</w:t>
      </w:r>
      <w:r w:rsidR="00500835">
        <w:br/>
        <w:t xml:space="preserve">Steve </w:t>
      </w:r>
      <w:proofErr w:type="spellStart"/>
      <w:r w:rsidR="00500835">
        <w:t>Comeau</w:t>
      </w:r>
      <w:proofErr w:type="spellEnd"/>
      <w:r w:rsidR="00500835">
        <w:t>: Commercial District</w:t>
      </w:r>
      <w:r w:rsidR="00500835">
        <w:br/>
        <w:t>Rick Clark: Industrial District</w:t>
      </w:r>
      <w:r w:rsidR="00500835">
        <w:br/>
        <w:t>Michael Gervais: Recreational District</w:t>
      </w:r>
      <w:r w:rsidR="00500835">
        <w:br/>
        <w:t>Pat Hayes: Low-Density Residential District</w:t>
      </w:r>
      <w:r w:rsidR="00500835">
        <w:br/>
        <w:t>Amanda Cronin: Conservation District and High-Density Residential District</w:t>
      </w:r>
      <w:r w:rsidR="00905108">
        <w:br/>
      </w:r>
      <w:r w:rsidR="00500835">
        <w:br/>
      </w:r>
      <w:r w:rsidR="00905108">
        <w:t>Small Accessory Buildings in Village: When the Village regulations are reviewed and amended, language will be added</w:t>
      </w:r>
      <w:r w:rsidR="00580A41">
        <w:t xml:space="preserve"> to differentiate between accessory and small accessory buildings, and the permitting process that pertains to them.  Add ‘accessory structure’ and ‘small accessory structure’ to Table 2.1.</w:t>
      </w:r>
    </w:p>
    <w:p w:rsidR="00580A41" w:rsidRDefault="00580A41">
      <w:r>
        <w:t>Public Comment: None</w:t>
      </w:r>
    </w:p>
    <w:p w:rsidR="00580A41" w:rsidRDefault="00580A41">
      <w:r>
        <w:t>Steve moves to adjourn, Kurtis seconds.  Motion passes unanimously and meeting is adjourned at 8:18pm</w:t>
      </w:r>
    </w:p>
    <w:p w:rsidR="00580A41" w:rsidRDefault="00580A41"/>
    <w:p w:rsidR="000E7B58" w:rsidRDefault="000E7B58"/>
    <w:p w:rsidR="000E7B58" w:rsidRDefault="009B4FE9">
      <w:r>
        <w:t>Submitted by Amanda Cronin, Planning Commission secretary</w:t>
      </w:r>
    </w:p>
    <w:sectPr w:rsidR="000E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C1"/>
    <w:rsid w:val="00076A67"/>
    <w:rsid w:val="000E7B58"/>
    <w:rsid w:val="003D35C1"/>
    <w:rsid w:val="00500835"/>
    <w:rsid w:val="00580A41"/>
    <w:rsid w:val="007165B1"/>
    <w:rsid w:val="00896FE7"/>
    <w:rsid w:val="00905108"/>
    <w:rsid w:val="009A4A57"/>
    <w:rsid w:val="009B4FE9"/>
    <w:rsid w:val="00C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Cronin</dc:creator>
  <cp:lastModifiedBy>cmarcy</cp:lastModifiedBy>
  <cp:revision>2</cp:revision>
  <dcterms:created xsi:type="dcterms:W3CDTF">2015-09-09T18:32:00Z</dcterms:created>
  <dcterms:modified xsi:type="dcterms:W3CDTF">2015-09-09T18:32:00Z</dcterms:modified>
</cp:coreProperties>
</file>